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A93AC" w14:textId="713733A0" w:rsidR="00D0654B" w:rsidRDefault="00911632" w:rsidP="00DF2D3D">
      <w:pPr>
        <w:rPr>
          <w:rFonts w:ascii="Arial" w:hAnsi="Arial" w:cs="Arial"/>
          <w:b/>
          <w:bCs/>
        </w:rPr>
      </w:pPr>
      <w:r>
        <w:rPr>
          <w:rFonts w:ascii="Arial" w:hAnsi="Arial" w:cs="Arial"/>
          <w:b/>
          <w:bCs/>
        </w:rPr>
        <w:t xml:space="preserve">Risk-based viable population monitoring from community science </w:t>
      </w:r>
      <w:proofErr w:type="gramStart"/>
      <w:r>
        <w:rPr>
          <w:rFonts w:ascii="Arial" w:hAnsi="Arial" w:cs="Arial"/>
          <w:b/>
          <w:bCs/>
        </w:rPr>
        <w:t>data</w:t>
      </w:r>
      <w:proofErr w:type="gramEnd"/>
    </w:p>
    <w:p w14:paraId="5C5A1EBA" w14:textId="77777777" w:rsidR="00B15944" w:rsidRDefault="00B15944" w:rsidP="00DF2D3D">
      <w:pPr>
        <w:rPr>
          <w:rFonts w:ascii="Arial" w:hAnsi="Arial" w:cs="Arial"/>
          <w:b/>
          <w:bCs/>
        </w:rPr>
      </w:pPr>
    </w:p>
    <w:p w14:paraId="7270435D" w14:textId="23C231DD" w:rsidR="00B15944" w:rsidRPr="009019C2" w:rsidRDefault="00B15944" w:rsidP="00DF2D3D">
      <w:pPr>
        <w:rPr>
          <w:rFonts w:ascii="Arial" w:hAnsi="Arial" w:cs="Arial"/>
          <w:b/>
          <w:bCs/>
        </w:rPr>
      </w:pPr>
      <w:r>
        <w:rPr>
          <w:rFonts w:ascii="Arial" w:hAnsi="Arial" w:cs="Arial"/>
          <w:b/>
          <w:bCs/>
        </w:rPr>
        <w:t>Rapid assessment of local persistence from population trends with community science data</w:t>
      </w:r>
    </w:p>
    <w:p w14:paraId="47D03C67" w14:textId="77777777" w:rsidR="00297879" w:rsidRPr="009019C2" w:rsidRDefault="00297879" w:rsidP="00DF2D3D">
      <w:pPr>
        <w:rPr>
          <w:rFonts w:ascii="Arial" w:hAnsi="Arial" w:cs="Arial"/>
        </w:rPr>
      </w:pPr>
    </w:p>
    <w:p w14:paraId="61B5433C" w14:textId="77777777" w:rsidR="000C5207" w:rsidRDefault="000C5207" w:rsidP="000C5207">
      <w:pPr>
        <w:rPr>
          <w:rFonts w:ascii="Arial" w:hAnsi="Arial" w:cs="Arial"/>
        </w:rPr>
      </w:pPr>
      <w:r w:rsidRPr="009019C2">
        <w:rPr>
          <w:rFonts w:ascii="Arial" w:hAnsi="Arial" w:cs="Arial"/>
        </w:rPr>
        <w:t>Orlando Acevedo-Charry</w:t>
      </w:r>
      <w:r w:rsidRPr="00B41DBB">
        <w:rPr>
          <w:rFonts w:ascii="Arial" w:hAnsi="Arial" w:cs="Arial"/>
          <w:vertAlign w:val="superscript"/>
        </w:rPr>
        <w:t>1,2,3</w:t>
      </w:r>
      <w:r>
        <w:rPr>
          <w:rFonts w:ascii="Arial" w:hAnsi="Arial" w:cs="Arial"/>
          <w:vertAlign w:val="superscript"/>
        </w:rPr>
        <w:t xml:space="preserve">, </w:t>
      </w:r>
      <w:r>
        <w:rPr>
          <w:rFonts w:ascii="Arial" w:hAnsi="Arial" w:cs="Arial"/>
        </w:rPr>
        <w:t>*</w:t>
      </w:r>
      <w:r w:rsidRPr="009019C2">
        <w:rPr>
          <w:rFonts w:ascii="Arial" w:hAnsi="Arial" w:cs="Arial"/>
        </w:rPr>
        <w:t>, José M. Ponciano</w:t>
      </w:r>
      <w:r w:rsidRPr="00B41DBB">
        <w:rPr>
          <w:rFonts w:ascii="Arial" w:hAnsi="Arial" w:cs="Arial"/>
          <w:vertAlign w:val="superscript"/>
        </w:rPr>
        <w:t>4</w:t>
      </w:r>
      <w:r w:rsidRPr="009019C2">
        <w:rPr>
          <w:rFonts w:ascii="Arial" w:hAnsi="Arial" w:cs="Arial"/>
        </w:rPr>
        <w:t>, Caroline L. Poli</w:t>
      </w:r>
      <w:r>
        <w:rPr>
          <w:rFonts w:ascii="Arial" w:hAnsi="Arial" w:cs="Arial"/>
          <w:vertAlign w:val="superscript"/>
        </w:rPr>
        <w:t>5</w:t>
      </w:r>
      <w:r w:rsidRPr="009019C2">
        <w:rPr>
          <w:rFonts w:ascii="Arial" w:hAnsi="Arial" w:cs="Arial"/>
        </w:rPr>
        <w:t>, Brian M. Jeffrey</w:t>
      </w:r>
      <w:r w:rsidRPr="00B41DBB">
        <w:rPr>
          <w:rFonts w:ascii="Arial" w:hAnsi="Arial" w:cs="Arial"/>
          <w:vertAlign w:val="superscript"/>
        </w:rPr>
        <w:t>2</w:t>
      </w:r>
      <w:r w:rsidRPr="009019C2">
        <w:rPr>
          <w:rFonts w:ascii="Arial" w:hAnsi="Arial" w:cs="Arial"/>
        </w:rPr>
        <w:t>, Robert J. Fletcher Jr.</w:t>
      </w:r>
      <w:r w:rsidRPr="00B41DBB">
        <w:rPr>
          <w:rFonts w:ascii="Arial" w:hAnsi="Arial" w:cs="Arial"/>
          <w:vertAlign w:val="superscript"/>
        </w:rPr>
        <w:t xml:space="preserve"> 2</w:t>
      </w:r>
      <w:r w:rsidRPr="009019C2">
        <w:rPr>
          <w:rFonts w:ascii="Arial" w:hAnsi="Arial" w:cs="Arial"/>
        </w:rPr>
        <w:t>, María Angela Echeverry-Galvis</w:t>
      </w:r>
      <w:r>
        <w:rPr>
          <w:rFonts w:ascii="Arial" w:hAnsi="Arial" w:cs="Arial"/>
          <w:vertAlign w:val="superscript"/>
        </w:rPr>
        <w:t>6</w:t>
      </w:r>
      <w:r>
        <w:rPr>
          <w:rFonts w:ascii="Arial" w:hAnsi="Arial" w:cs="Arial"/>
        </w:rPr>
        <w:t>, Bette A. Loiselle</w:t>
      </w:r>
      <w:r w:rsidRPr="00B41DBB">
        <w:rPr>
          <w:rFonts w:ascii="Arial" w:hAnsi="Arial" w:cs="Arial"/>
          <w:vertAlign w:val="superscript"/>
        </w:rPr>
        <w:t>2,</w:t>
      </w:r>
      <w:r>
        <w:rPr>
          <w:rFonts w:ascii="Arial" w:hAnsi="Arial" w:cs="Arial"/>
          <w:vertAlign w:val="superscript"/>
        </w:rPr>
        <w:t>7</w:t>
      </w:r>
      <w:r w:rsidRPr="009019C2">
        <w:rPr>
          <w:rFonts w:ascii="Arial" w:hAnsi="Arial" w:cs="Arial"/>
        </w:rPr>
        <w:t>, Scott K. Robinson</w:t>
      </w:r>
      <w:r w:rsidRPr="00B41DBB">
        <w:rPr>
          <w:rFonts w:ascii="Arial" w:hAnsi="Arial" w:cs="Arial"/>
          <w:vertAlign w:val="superscript"/>
        </w:rPr>
        <w:t>3</w:t>
      </w:r>
      <w:r w:rsidRPr="009019C2">
        <w:rPr>
          <w:rFonts w:ascii="Arial" w:hAnsi="Arial" w:cs="Arial"/>
        </w:rPr>
        <w:t>, Miguel A. Acevedo</w:t>
      </w:r>
      <w:r w:rsidRPr="00B41DBB">
        <w:rPr>
          <w:rFonts w:ascii="Arial" w:hAnsi="Arial" w:cs="Arial"/>
          <w:vertAlign w:val="superscript"/>
        </w:rPr>
        <w:t>2</w:t>
      </w:r>
    </w:p>
    <w:p w14:paraId="01E135AF" w14:textId="77777777" w:rsidR="000C5207" w:rsidRDefault="000C5207" w:rsidP="000C5207">
      <w:pPr>
        <w:rPr>
          <w:rFonts w:ascii="Arial" w:hAnsi="Arial" w:cs="Arial"/>
        </w:rPr>
      </w:pPr>
    </w:p>
    <w:p w14:paraId="37D528BB" w14:textId="77777777" w:rsidR="000C5207" w:rsidRDefault="000C5207" w:rsidP="000C5207">
      <w:pPr>
        <w:ind w:left="720"/>
        <w:rPr>
          <w:rFonts w:ascii="Arial" w:hAnsi="Arial" w:cs="Arial"/>
        </w:rPr>
      </w:pPr>
      <w:r w:rsidRPr="00D520EE">
        <w:rPr>
          <w:rFonts w:ascii="Arial" w:hAnsi="Arial" w:cs="Arial"/>
          <w:vertAlign w:val="superscript"/>
        </w:rPr>
        <w:t>1</w:t>
      </w:r>
      <w:r>
        <w:rPr>
          <w:rFonts w:ascii="Arial" w:hAnsi="Arial" w:cs="Arial"/>
        </w:rPr>
        <w:t>School of Natural Resources and Environmental, University of Florida, Gainesville, FL 32611, USA</w:t>
      </w:r>
    </w:p>
    <w:p w14:paraId="07886395" w14:textId="77777777" w:rsidR="000C5207" w:rsidRDefault="000C5207" w:rsidP="000C5207">
      <w:pPr>
        <w:ind w:left="720"/>
        <w:rPr>
          <w:rFonts w:ascii="Arial" w:hAnsi="Arial" w:cs="Arial"/>
        </w:rPr>
      </w:pPr>
      <w:r w:rsidRPr="00D520EE">
        <w:rPr>
          <w:rFonts w:ascii="Arial" w:hAnsi="Arial" w:cs="Arial"/>
          <w:vertAlign w:val="superscript"/>
        </w:rPr>
        <w:t>2</w:t>
      </w:r>
      <w:r>
        <w:rPr>
          <w:rFonts w:ascii="Arial" w:hAnsi="Arial" w:cs="Arial"/>
        </w:rPr>
        <w:t>Department of Wildlife Ecology and Conservation,</w:t>
      </w:r>
      <w:r w:rsidRPr="00B41DBB">
        <w:rPr>
          <w:rFonts w:ascii="Arial" w:hAnsi="Arial" w:cs="Arial"/>
        </w:rPr>
        <w:t xml:space="preserve"> </w:t>
      </w:r>
      <w:r>
        <w:rPr>
          <w:rFonts w:ascii="Arial" w:hAnsi="Arial" w:cs="Arial"/>
        </w:rPr>
        <w:t xml:space="preserve">University of Florida, Gainesville, FL 32611, USA </w:t>
      </w:r>
    </w:p>
    <w:p w14:paraId="166106DA" w14:textId="77777777" w:rsidR="000C5207" w:rsidRDefault="000C5207" w:rsidP="000C5207">
      <w:pPr>
        <w:ind w:left="720"/>
        <w:rPr>
          <w:rFonts w:ascii="Arial" w:hAnsi="Arial" w:cs="Arial"/>
        </w:rPr>
      </w:pPr>
      <w:r w:rsidRPr="00D520EE">
        <w:rPr>
          <w:rFonts w:ascii="Arial" w:hAnsi="Arial" w:cs="Arial"/>
          <w:vertAlign w:val="superscript"/>
        </w:rPr>
        <w:t>3</w:t>
      </w:r>
      <w:r>
        <w:rPr>
          <w:rFonts w:ascii="Arial" w:hAnsi="Arial" w:cs="Arial"/>
        </w:rPr>
        <w:t>Florida Museum of Natural History, University of Florida, Gainesville, FL 32611, USA</w:t>
      </w:r>
    </w:p>
    <w:p w14:paraId="235083C2" w14:textId="77777777" w:rsidR="000C5207" w:rsidRDefault="000C5207" w:rsidP="000C5207">
      <w:pPr>
        <w:ind w:left="720"/>
        <w:rPr>
          <w:rFonts w:ascii="Arial" w:hAnsi="Arial" w:cs="Arial"/>
        </w:rPr>
      </w:pPr>
      <w:r w:rsidRPr="00D520EE">
        <w:rPr>
          <w:rFonts w:ascii="Arial" w:hAnsi="Arial" w:cs="Arial"/>
          <w:vertAlign w:val="superscript"/>
        </w:rPr>
        <w:t>4</w:t>
      </w:r>
      <w:r>
        <w:rPr>
          <w:rFonts w:ascii="Arial" w:hAnsi="Arial" w:cs="Arial"/>
        </w:rPr>
        <w:t>Department of Biology, University of Florida, Gainesville, FL 32611, USA</w:t>
      </w:r>
    </w:p>
    <w:p w14:paraId="62DB638B" w14:textId="77777777" w:rsidR="000C5207" w:rsidRDefault="000C5207" w:rsidP="000C5207">
      <w:pPr>
        <w:ind w:left="720"/>
        <w:rPr>
          <w:rFonts w:ascii="Arial" w:hAnsi="Arial" w:cs="Arial"/>
        </w:rPr>
      </w:pPr>
      <w:r w:rsidRPr="00D520EE">
        <w:rPr>
          <w:rFonts w:ascii="Arial" w:hAnsi="Arial" w:cs="Arial"/>
          <w:vertAlign w:val="superscript"/>
        </w:rPr>
        <w:t>5</w:t>
      </w:r>
      <w:r>
        <w:rPr>
          <w:rFonts w:ascii="Arial" w:hAnsi="Arial" w:cs="Arial"/>
        </w:rPr>
        <w:t>Florida Fish and Wildlife Conservation Commission (FWC), FWC Fish and Wildlife Research Institute, Saint Petersburg, FL 33701, USA</w:t>
      </w:r>
    </w:p>
    <w:p w14:paraId="1586C2EF" w14:textId="77777777" w:rsidR="000C5207" w:rsidRDefault="000C5207" w:rsidP="000C5207">
      <w:pPr>
        <w:ind w:left="720"/>
        <w:rPr>
          <w:rFonts w:ascii="Arial" w:hAnsi="Arial" w:cs="Arial"/>
        </w:rPr>
      </w:pPr>
      <w:r w:rsidRPr="00D520EE">
        <w:rPr>
          <w:rFonts w:ascii="Arial" w:hAnsi="Arial" w:cs="Arial"/>
          <w:vertAlign w:val="superscript"/>
        </w:rPr>
        <w:t>6</w:t>
      </w:r>
      <w:r>
        <w:rPr>
          <w:rFonts w:ascii="Arial" w:hAnsi="Arial" w:cs="Arial"/>
        </w:rPr>
        <w:t xml:space="preserve">Departamento de </w:t>
      </w:r>
      <w:proofErr w:type="spellStart"/>
      <w:r>
        <w:rPr>
          <w:rFonts w:ascii="Arial" w:hAnsi="Arial" w:cs="Arial"/>
        </w:rPr>
        <w:t>Ecología</w:t>
      </w:r>
      <w:proofErr w:type="spellEnd"/>
      <w:r>
        <w:rPr>
          <w:rFonts w:ascii="Arial" w:hAnsi="Arial" w:cs="Arial"/>
        </w:rPr>
        <w:t xml:space="preserve"> y </w:t>
      </w:r>
      <w:proofErr w:type="spellStart"/>
      <w:r>
        <w:rPr>
          <w:rFonts w:ascii="Arial" w:hAnsi="Arial" w:cs="Arial"/>
        </w:rPr>
        <w:t>Territorio</w:t>
      </w:r>
      <w:proofErr w:type="spellEnd"/>
      <w:r>
        <w:rPr>
          <w:rFonts w:ascii="Arial" w:hAnsi="Arial" w:cs="Arial"/>
        </w:rPr>
        <w:t>, Pontificia Universidad Javeriana, Bogotá D.C., Colombia</w:t>
      </w:r>
    </w:p>
    <w:p w14:paraId="6DF112D4" w14:textId="77777777" w:rsidR="000C5207" w:rsidRDefault="000C5207" w:rsidP="000C5207">
      <w:pPr>
        <w:ind w:left="720"/>
        <w:rPr>
          <w:rFonts w:ascii="Arial" w:hAnsi="Arial" w:cs="Arial"/>
        </w:rPr>
      </w:pPr>
      <w:r w:rsidRPr="00D520EE">
        <w:rPr>
          <w:rFonts w:ascii="Arial" w:hAnsi="Arial" w:cs="Arial"/>
          <w:vertAlign w:val="superscript"/>
        </w:rPr>
        <w:t>7</w:t>
      </w:r>
      <w:r>
        <w:rPr>
          <w:rFonts w:ascii="Arial" w:hAnsi="Arial" w:cs="Arial"/>
        </w:rPr>
        <w:t>Center for Latin American Studies and Tropical Conservation Development Program, University of Florida, Gainesville, FL 32611, USA</w:t>
      </w:r>
    </w:p>
    <w:p w14:paraId="579B665F" w14:textId="1C09BC5C" w:rsidR="000C5207" w:rsidRPr="000C5207" w:rsidRDefault="000C5207" w:rsidP="000C5207">
      <w:pPr>
        <w:ind w:left="720"/>
        <w:rPr>
          <w:rFonts w:ascii="Arial" w:hAnsi="Arial" w:cs="Arial"/>
          <w:b/>
          <w:bCs/>
        </w:rPr>
      </w:pPr>
      <w:r w:rsidRPr="000C5207">
        <w:rPr>
          <w:rFonts w:ascii="Arial" w:hAnsi="Arial" w:cs="Arial"/>
          <w:b/>
          <w:bCs/>
        </w:rPr>
        <w:t xml:space="preserve">*Corresponding author. </w:t>
      </w:r>
      <w:hyperlink r:id="rId5" w:history="1">
        <w:r w:rsidRPr="000C5207">
          <w:rPr>
            <w:rStyle w:val="Hyperlink"/>
            <w:rFonts w:ascii="Arial" w:hAnsi="Arial" w:cs="Arial"/>
            <w:b/>
            <w:bCs/>
          </w:rPr>
          <w:t>acevedocharry@gmail.com</w:t>
        </w:r>
      </w:hyperlink>
      <w:r w:rsidRPr="000C5207">
        <w:rPr>
          <w:rFonts w:ascii="Arial" w:hAnsi="Arial" w:cs="Arial"/>
          <w:b/>
          <w:bCs/>
        </w:rPr>
        <w:t xml:space="preserve"> </w:t>
      </w:r>
    </w:p>
    <w:p w14:paraId="25D169CD" w14:textId="77777777" w:rsidR="00297879" w:rsidRPr="009019C2" w:rsidRDefault="00297879" w:rsidP="00DF2D3D">
      <w:pPr>
        <w:rPr>
          <w:rFonts w:ascii="Arial" w:hAnsi="Arial" w:cs="Arial"/>
        </w:rPr>
      </w:pPr>
    </w:p>
    <w:p w14:paraId="0F8D0329" w14:textId="77777777" w:rsidR="00297879" w:rsidRPr="009019C2" w:rsidRDefault="00297879" w:rsidP="00DF2D3D">
      <w:pPr>
        <w:rPr>
          <w:rFonts w:ascii="Arial" w:hAnsi="Arial" w:cs="Arial"/>
        </w:rPr>
      </w:pPr>
    </w:p>
    <w:p w14:paraId="1908D859" w14:textId="77777777" w:rsidR="000C5207" w:rsidRDefault="000C5207">
      <w:pPr>
        <w:rPr>
          <w:rFonts w:ascii="Arial" w:hAnsi="Arial" w:cs="Arial"/>
          <w:b/>
          <w:bCs/>
        </w:rPr>
      </w:pPr>
      <w:r>
        <w:rPr>
          <w:rFonts w:ascii="Arial" w:hAnsi="Arial" w:cs="Arial"/>
          <w:b/>
          <w:bCs/>
        </w:rPr>
        <w:br w:type="page"/>
      </w:r>
    </w:p>
    <w:p w14:paraId="49203622" w14:textId="6CF1F31F" w:rsidR="00297879" w:rsidRPr="009019C2" w:rsidRDefault="00AE0C67" w:rsidP="00DF2D3D">
      <w:pPr>
        <w:rPr>
          <w:rFonts w:ascii="Arial" w:hAnsi="Arial" w:cs="Arial"/>
          <w:b/>
          <w:bCs/>
        </w:rPr>
      </w:pPr>
      <w:r w:rsidRPr="009019C2">
        <w:rPr>
          <w:rFonts w:ascii="Arial" w:hAnsi="Arial" w:cs="Arial"/>
          <w:b/>
          <w:bCs/>
        </w:rPr>
        <w:lastRenderedPageBreak/>
        <w:t xml:space="preserve">1 | </w:t>
      </w:r>
      <w:r w:rsidR="00704D2A" w:rsidRPr="009019C2">
        <w:rPr>
          <w:rFonts w:ascii="Arial" w:hAnsi="Arial" w:cs="Arial"/>
          <w:b/>
          <w:bCs/>
        </w:rPr>
        <w:t>INTRODUCTION</w:t>
      </w:r>
    </w:p>
    <w:p w14:paraId="5DDFFEA7" w14:textId="77777777" w:rsidR="00C65CF3" w:rsidRPr="009019C2" w:rsidRDefault="00C65CF3" w:rsidP="00DF2D3D">
      <w:pPr>
        <w:jc w:val="center"/>
        <w:rPr>
          <w:rFonts w:ascii="Arial" w:hAnsi="Arial" w:cs="Arial"/>
        </w:rPr>
      </w:pPr>
    </w:p>
    <w:p w14:paraId="36FB6E31" w14:textId="0C70C91C" w:rsidR="006E4634" w:rsidRPr="009019C2" w:rsidRDefault="006E4634" w:rsidP="00DF2D3D">
      <w:pPr>
        <w:jc w:val="center"/>
        <w:rPr>
          <w:rFonts w:ascii="Arial" w:hAnsi="Arial" w:cs="Arial"/>
        </w:rPr>
      </w:pPr>
      <w:r w:rsidRPr="009019C2">
        <w:rPr>
          <w:rFonts w:ascii="Arial" w:hAnsi="Arial" w:cs="Arial"/>
        </w:rPr>
        <w:t>“</w:t>
      </w:r>
      <w:r w:rsidRPr="009019C2">
        <w:rPr>
          <w:rFonts w:ascii="Arial" w:hAnsi="Arial" w:cs="Arial"/>
          <w:i/>
          <w:iCs/>
        </w:rPr>
        <w:t xml:space="preserve">The science of ecology is the study of distribution and </w:t>
      </w:r>
      <w:r w:rsidRPr="009019C2">
        <w:rPr>
          <w:rFonts w:ascii="Arial" w:hAnsi="Arial" w:cs="Arial"/>
          <w:b/>
          <w:bCs/>
          <w:i/>
          <w:iCs/>
          <w:u w:val="single"/>
        </w:rPr>
        <w:t>abundance</w:t>
      </w:r>
      <w:r w:rsidRPr="009019C2">
        <w:rPr>
          <w:rFonts w:ascii="Arial" w:hAnsi="Arial" w:cs="Arial"/>
        </w:rPr>
        <w:t xml:space="preserve">.” </w:t>
      </w:r>
      <w:r w:rsidR="001F39AB" w:rsidRPr="009019C2">
        <w:rPr>
          <w:rFonts w:ascii="Arial" w:hAnsi="Arial" w:cs="Arial"/>
        </w:rPr>
        <w:t xml:space="preserve">Nicholas J. </w:t>
      </w:r>
      <w:proofErr w:type="spellStart"/>
      <w:r w:rsidR="001F39AB" w:rsidRPr="009019C2">
        <w:rPr>
          <w:rFonts w:ascii="Arial" w:hAnsi="Arial" w:cs="Arial"/>
        </w:rPr>
        <w:t>Gotelli</w:t>
      </w:r>
      <w:proofErr w:type="spellEnd"/>
      <w:r w:rsidR="001F39AB" w:rsidRPr="009019C2">
        <w:rPr>
          <w:rFonts w:ascii="Arial" w:hAnsi="Arial" w:cs="Arial"/>
        </w:rPr>
        <w:t xml:space="preserve"> (2008)</w:t>
      </w:r>
    </w:p>
    <w:p w14:paraId="4B8C30D7" w14:textId="77777777" w:rsidR="006E4634" w:rsidRPr="009019C2" w:rsidRDefault="006E4634" w:rsidP="00DF2D3D">
      <w:pPr>
        <w:rPr>
          <w:rFonts w:ascii="Arial" w:hAnsi="Arial" w:cs="Arial"/>
        </w:rPr>
      </w:pPr>
    </w:p>
    <w:p w14:paraId="35BB63BC" w14:textId="77777777" w:rsidR="00783B46" w:rsidRDefault="001F39AB" w:rsidP="00DF2D3D">
      <w:pPr>
        <w:rPr>
          <w:rFonts w:ascii="Arial" w:hAnsi="Arial" w:cs="Arial"/>
        </w:rPr>
      </w:pPr>
      <w:r w:rsidRPr="009019C2">
        <w:rPr>
          <w:rFonts w:ascii="Arial" w:hAnsi="Arial" w:cs="Arial"/>
        </w:rPr>
        <w:t xml:space="preserve">As ecologists, a </w:t>
      </w:r>
      <w:r w:rsidR="00483F02" w:rsidRPr="009019C2">
        <w:rPr>
          <w:rFonts w:ascii="Arial" w:hAnsi="Arial" w:cs="Arial"/>
        </w:rPr>
        <w:t>pivotal</w:t>
      </w:r>
      <w:r w:rsidRPr="009019C2">
        <w:rPr>
          <w:rFonts w:ascii="Arial" w:hAnsi="Arial" w:cs="Arial"/>
        </w:rPr>
        <w:t xml:space="preserve"> part of our </w:t>
      </w:r>
      <w:r w:rsidR="00BD20B0" w:rsidRPr="009019C2">
        <w:rPr>
          <w:rFonts w:ascii="Arial" w:hAnsi="Arial" w:cs="Arial"/>
        </w:rPr>
        <w:t>interest</w:t>
      </w:r>
      <w:r w:rsidRPr="009019C2">
        <w:rPr>
          <w:rFonts w:ascii="Arial" w:hAnsi="Arial" w:cs="Arial"/>
        </w:rPr>
        <w:t xml:space="preserve"> relies on </w:t>
      </w:r>
      <w:r w:rsidR="00483F02" w:rsidRPr="009019C2">
        <w:rPr>
          <w:rFonts w:ascii="Arial" w:hAnsi="Arial" w:cs="Arial"/>
        </w:rPr>
        <w:t>quantifying</w:t>
      </w:r>
      <w:r w:rsidRPr="009019C2">
        <w:rPr>
          <w:rFonts w:ascii="Arial" w:hAnsi="Arial" w:cs="Arial"/>
        </w:rPr>
        <w:t xml:space="preserve"> changes in </w:t>
      </w:r>
      <w:r w:rsidR="00483F02" w:rsidRPr="009019C2">
        <w:rPr>
          <w:rFonts w:ascii="Arial" w:hAnsi="Arial" w:cs="Arial"/>
        </w:rPr>
        <w:t>species abundances</w:t>
      </w:r>
      <w:r w:rsidR="00BD20B0" w:rsidRPr="009019C2">
        <w:rPr>
          <w:rFonts w:ascii="Arial" w:hAnsi="Arial" w:cs="Arial"/>
        </w:rPr>
        <w:t xml:space="preserve">, a quintessential ecological process to inform conservation actions </w:t>
      </w:r>
      <w:r w:rsidR="00483F02" w:rsidRPr="009019C2">
        <w:rPr>
          <w:rFonts w:ascii="Arial" w:hAnsi="Arial" w:cs="Arial"/>
        </w:rPr>
        <w:fldChar w:fldCharType="begin"/>
      </w:r>
      <w:r w:rsidR="001112E8">
        <w:rPr>
          <w:rFonts w:ascii="Arial" w:hAnsi="Arial" w:cs="Arial"/>
        </w:rPr>
        <w:instrText xml:space="preserve"> ADDIN ZOTERO_ITEM CSL_CITATION {"citationID":"DdSI9wKU","properties":{"formattedCitation":"(Callaghan et al., 2024; Dennis et al., 1991; Staples et al., 2005)","plainCitation":"(Callaghan et al., 2024; Dennis et al., 1991; Staples et al., 2005)","noteIndex":0},"citationItems":[{"id":5005,"uris":["http://zotero.org/users/8753857/items/MC2FGY2T"],"itemData":{"id":5005,"type":"article-journal","container-title":"Trends in Ecology &amp; Evolution","DOI":"10.1016/j.tree.2024.01.012","ISSN":"01695347","journalAbbreviation":"Trends in Ecology &amp; Evolution","language":"en","page":"S0169534724000375","source":"DOI.org (Crossref)","title":"Population abundance estimates in conservation and biodiversity research","author":[{"family":"Callaghan","given":"Corey T."},{"family":"Santini","given":"Luca"},{"family":"Spake","given":"Rebecca"},{"family":"Bowler","given":"Diana E."}],"issued":{"date-parts":[["2024",3]]}}},{"id":3676,"uris":["http://zotero.org/users/8753857/items/I2JLZL95"],"itemData":{"id":3676,"type":"article-journal","abstract":"Survival or extinction of an endangered species is inherently stochastic. We develop statistical methods for estimating quantities related to growth rates and extinction probabilities from time series data on the abundance of a single population. The statistical methods are based on a stochastic model of exponential growth arising from the biological theory of age- or stage-structured populations. The model incorporates the so-called environmental type of stochastic fluctuations and yields a lognormal probability distribution of population abundance. Calculation of maximum likelihood estimates of the two unknown parameters in this model reduces to performing a simple linear regression. We describe techniques for rigorously testing and evaluating whether the model fits a given data set. Various growth- and extinction-related quantities are functions of the two parameters, including the continuous rate of increase, the finite rate of increase, the geometric finite rate of increase, the probability of reaching a lower threshold population size, the mean, median, and most likely time of attaining the threshold, and the projected population size. Maximum likelihood estimates and minimum variance unbiased estimates of these quantities are described in detail.","container-title":"Ecological Monographs","DOI":"10.2307/1943004","ISSN":"0012-9615, 1557-7015","issue":"2","journalAbbreviation":"Ecol. Monogr.","language":"en","page":"115-143","source":"DOI.org (Crossref)","title":"Estimation of growth and extinction parameters for endangered species","volume":"61","author":[{"family":"Dennis","given":"Brian"},{"family":"Munholland","given":"Patricia L."},{"family":"Scott","given":"J. Michael"}],"issued":{"date-parts":[["1991",6]]}}},{"id":5870,"uris":["http://zotero.org/users/8753857/items/M4TBG8MV"],"itemData":{"id":5870,"type":"article-journal","abstract":"We describe risk-based viablepopulation monitoring, in which the monitoring indicator is ayearly prediction of the probability that, within a given timeframe, the population abundance will decline below a prespecified level. Common abundance-based monitoring strategies usually have low power to detect declines in threatened and endangered species and are largely reactive to declines. Comparisons of the population's estimated risk of decline over time will help determine status in a more defensible manner than current monitoring methods. Monitoring risk is a morproactive approach; critical changes in the population's status are more likely to be demonstrated before a devastating decline than with abundance-based monitoring methods. In this framework, recovery is defined not as a single evaluation of long-term viability but as maintaining low risk of declinfor the ornext several generations. Effects of errors in risk prediction techniques are mitigated through shorterprediction intervals, setting threshold abundances near current abundance, and explicitly incorporating uncertainty in risk estimates. Viable population monitoring also intrinsically adjusts monitoring effort relative to the population's true status and exhibits considerable robustness to model misspecification. We present simulations showing that risk predictions made with a simple exponential growth model can be effective monitoring indicators for population dynamics ranging from random walk to density dependence with stable, decreasing, or increasing equilibrium. In analyses of time-series data for five species, risk-based monitoring warned offuture declines and demonstrated secure status more effectively than statistical tests for trend.","container-title":"Conservation Biology","DOI":"10.1111/j.1523-1739.2005.00283.x","ISSN":"0888-8892, 1523-1739","issue":"6","journalAbbreviation":"Conserv. Biol.","language":"en","page":"1908-1916","source":"DOI.org (Crossref)","title":"Risk</w:instrText>
      </w:r>
      <w:r w:rsidR="001112E8">
        <w:rPr>
          <w:rFonts w:ascii="Cambria Math" w:hAnsi="Cambria Math" w:cs="Cambria Math"/>
        </w:rPr>
        <w:instrText>‐</w:instrText>
      </w:r>
      <w:r w:rsidR="001112E8">
        <w:rPr>
          <w:rFonts w:ascii="Arial" w:hAnsi="Arial" w:cs="Arial"/>
        </w:rPr>
        <w:instrText xml:space="preserve">based viable population monitoring","volume":"19","author":[{"family":"Staples","given":"David F."},{"family":"Taper","given":"Mark L."},{"family":"Shepard","given":"Bradley B."}],"issued":{"date-parts":[["2005",12]]}}}],"schema":"https://github.com/citation-style-language/schema/raw/master/csl-citation.json"} </w:instrText>
      </w:r>
      <w:r w:rsidR="00483F02" w:rsidRPr="009019C2">
        <w:rPr>
          <w:rFonts w:ascii="Arial" w:hAnsi="Arial" w:cs="Arial"/>
        </w:rPr>
        <w:fldChar w:fldCharType="separate"/>
      </w:r>
      <w:r w:rsidR="005B22EE" w:rsidRPr="009019C2">
        <w:rPr>
          <w:rFonts w:ascii="Arial" w:hAnsi="Arial" w:cs="Arial"/>
          <w:noProof/>
        </w:rPr>
        <w:t>(Callaghan et al., 2024; Dennis et al., 1991; Staples et al., 2005)</w:t>
      </w:r>
      <w:r w:rsidR="00483F02" w:rsidRPr="009019C2">
        <w:rPr>
          <w:rFonts w:ascii="Arial" w:hAnsi="Arial" w:cs="Arial"/>
        </w:rPr>
        <w:fldChar w:fldCharType="end"/>
      </w:r>
      <w:r w:rsidRPr="009019C2">
        <w:rPr>
          <w:rFonts w:ascii="Arial" w:hAnsi="Arial" w:cs="Arial"/>
        </w:rPr>
        <w:t xml:space="preserve">. </w:t>
      </w:r>
      <w:r w:rsidR="00851159" w:rsidRPr="009019C2">
        <w:rPr>
          <w:rFonts w:ascii="Arial" w:hAnsi="Arial" w:cs="Arial"/>
        </w:rPr>
        <w:t>Different methods have been used to estimate abundance</w:t>
      </w:r>
      <w:r w:rsidR="00004FBF" w:rsidRPr="009019C2">
        <w:rPr>
          <w:rFonts w:ascii="Arial" w:hAnsi="Arial" w:cs="Arial"/>
        </w:rPr>
        <w:t xml:space="preserve"> </w:t>
      </w:r>
      <w:r w:rsidR="00004FBF" w:rsidRPr="009019C2">
        <w:rPr>
          <w:rFonts w:ascii="Arial" w:hAnsi="Arial" w:cs="Arial"/>
        </w:rPr>
        <w:fldChar w:fldCharType="begin"/>
      </w:r>
      <w:r w:rsidR="001112E8">
        <w:rPr>
          <w:rFonts w:ascii="Arial" w:hAnsi="Arial" w:cs="Arial"/>
        </w:rPr>
        <w:instrText xml:space="preserve"> ADDIN ZOTERO_ITEM CSL_CITATION {"citationID":"pKwe5xzt","properties":{"formattedCitation":"(D\\uc0\\u233{}nes et al., 2015)","plainCitation":"(Dénes et al., 2015)","noteIndex":0},"citationItems":[{"id":5860,"uris":["http://zotero.org/users/8753857/items/AJFH2BPL"],"itemData":{"id":5860,"type":"article-journal","abstract":"Summary\n            \n              \n                \n                  Inference and estimates of abundance are critical for quantifying population dynamics and impacts of environmental change. Yet imperfect detection and other phenomena that cause zero inflation can induce estimation error and obscure ecological patterns.\n                \n                \n                  Recent statistical advances provide an increasingly diverse array of analytical approaches for estimating population size to address these phenomena.\n                \n                \n                  \n                    We examine how detection error and zero inflation in count data inform the choice of analytical method for estimating population size of unmarked individuals that are not uniquely identified. We review two established (\n                    GLM\n                    s and distance sampling) and nine emerging methods that use\n                    N\n                    </w:instrText>
      </w:r>
      <w:r w:rsidR="001112E8">
        <w:rPr>
          <w:rFonts w:ascii="Cambria Math" w:hAnsi="Cambria Math" w:cs="Cambria Math"/>
        </w:rPr>
        <w:instrText>‐</w:instrText>
      </w:r>
      <w:r w:rsidR="001112E8">
        <w:rPr>
          <w:rFonts w:ascii="Arial" w:hAnsi="Arial" w:cs="Arial"/>
        </w:rPr>
        <w:instrText>mixture models (Royle–Nichols model, and basic, zero inflated, temporary emigration, beta</w:instrText>
      </w:r>
      <w:r w:rsidR="001112E8">
        <w:rPr>
          <w:rFonts w:ascii="Cambria Math" w:hAnsi="Cambria Math" w:cs="Cambria Math"/>
        </w:rPr>
        <w:instrText>‐</w:instrText>
      </w:r>
      <w:r w:rsidR="001112E8">
        <w:rPr>
          <w:rFonts w:ascii="Arial" w:hAnsi="Arial" w:cs="Arial"/>
        </w:rPr>
        <w:instrText>binomial, generalized open</w:instrText>
      </w:r>
      <w:r w:rsidR="001112E8">
        <w:rPr>
          <w:rFonts w:ascii="Cambria Math" w:hAnsi="Cambria Math" w:cs="Cambria Math"/>
        </w:rPr>
        <w:instrText>‐</w:instrText>
      </w:r>
      <w:r w:rsidR="001112E8">
        <w:rPr>
          <w:rFonts w:ascii="Arial" w:hAnsi="Arial" w:cs="Arial"/>
        </w:rPr>
        <w:instrText>population, spatially explicit, single visit and multispecies) to estimate abundance of unmarked populations, focusing on their requirements and how each method accounts for imperfect detection and zero inflation.\n                  \n                \n                \n                  Eight of the emerging methods can account for both imperfect detection and additional variation in population size in the forms of non</w:instrText>
      </w:r>
      <w:r w:rsidR="001112E8">
        <w:rPr>
          <w:rFonts w:ascii="Cambria Math" w:hAnsi="Cambria Math" w:cs="Cambria Math"/>
        </w:rPr>
        <w:instrText>‐</w:instrText>
      </w:r>
      <w:r w:rsidR="001112E8">
        <w:rPr>
          <w:rFonts w:ascii="Arial" w:hAnsi="Arial" w:cs="Arial"/>
        </w:rPr>
        <w:instrText>occupancy, temporary emigration, correlated detection and population dynamics.\n                \n                \n                  Methods differ in sampling design requirements (e.g. count vs. detection/non</w:instrText>
      </w:r>
      <w:r w:rsidR="001112E8">
        <w:rPr>
          <w:rFonts w:ascii="Cambria Math" w:hAnsi="Cambria Math" w:cs="Cambria Math"/>
        </w:rPr>
        <w:instrText>‐</w:instrText>
      </w:r>
      <w:r w:rsidR="001112E8">
        <w:rPr>
          <w:rFonts w:ascii="Arial" w:hAnsi="Arial" w:cs="Arial"/>
        </w:rPr>
        <w:instrText xml:space="preserve">detection data, single vs. multiple visits, covariate data), and their suitability for a particular study will depend on the characteristics of the study species, scale and objectives of the study, and financial and logistical considerations.\n                \n                \n                  Most emerging methods were developed over the past decade, so their efficacy is still under study, and additional statistical advances are likely to occur.","container-title":"Methods in Ecology and Evolution","DOI":"10.1111/2041-210X.12333","ISSN":"2041-210X, 2041-210X","issue":"5","journalAbbreviation":"Methods Ecol. Evol.","language":"en","license":"http://onlinelibrary.wiley.com/termsAndConditions#vor","page":"543-556","source":"DOI.org (Crossref)","title":"Estimating abundance of unmarked animal populations: accounting for imperfect detection and other sources of zero inflation","title-short":"Estimating abundance of unmarked animal populations","volume":"6","author":[{"family":"Dénes","given":"Francisco V."},{"family":"Silveira","given":"Luís Fábio"},{"family":"Beissinger","given":"Steven R."}],"issued":{"date-parts":[["2015",5]]}}}],"schema":"https://github.com/citation-style-language/schema/raw/master/csl-citation.json"} </w:instrText>
      </w:r>
      <w:r w:rsidR="00004FBF" w:rsidRPr="009019C2">
        <w:rPr>
          <w:rFonts w:ascii="Arial" w:hAnsi="Arial" w:cs="Arial"/>
        </w:rPr>
        <w:fldChar w:fldCharType="separate"/>
      </w:r>
      <w:r w:rsidR="00004FBF" w:rsidRPr="009019C2">
        <w:rPr>
          <w:rFonts w:ascii="Arial" w:hAnsi="Arial" w:cs="Arial"/>
          <w:kern w:val="0"/>
        </w:rPr>
        <w:t>(Dénes et al., 2015)</w:t>
      </w:r>
      <w:r w:rsidR="00004FBF" w:rsidRPr="009019C2">
        <w:rPr>
          <w:rFonts w:ascii="Arial" w:hAnsi="Arial" w:cs="Arial"/>
        </w:rPr>
        <w:fldChar w:fldCharType="end"/>
      </w:r>
      <w:r w:rsidR="00996AB3" w:rsidRPr="009019C2">
        <w:rPr>
          <w:rFonts w:ascii="Arial" w:hAnsi="Arial" w:cs="Arial"/>
        </w:rPr>
        <w:t xml:space="preserve">, </w:t>
      </w:r>
      <w:r w:rsidR="00F136F9" w:rsidRPr="009019C2">
        <w:rPr>
          <w:rFonts w:ascii="Arial" w:hAnsi="Arial" w:cs="Arial"/>
        </w:rPr>
        <w:t xml:space="preserve">abundance </w:t>
      </w:r>
      <w:r w:rsidR="00996AB3" w:rsidRPr="009019C2">
        <w:rPr>
          <w:rFonts w:ascii="Arial" w:hAnsi="Arial" w:cs="Arial"/>
        </w:rPr>
        <w:t xml:space="preserve">rate of change </w:t>
      </w:r>
      <w:r w:rsidR="00023690" w:rsidRPr="009019C2">
        <w:rPr>
          <w:rFonts w:ascii="Arial" w:hAnsi="Arial" w:cs="Arial"/>
        </w:rPr>
        <w:fldChar w:fldCharType="begin"/>
      </w:r>
      <w:r w:rsidR="001112E8">
        <w:rPr>
          <w:rFonts w:ascii="Arial" w:hAnsi="Arial" w:cs="Arial"/>
        </w:rPr>
        <w:instrText xml:space="preserve"> ADDIN ZOTERO_ITEM CSL_CITATION {"citationID":"Ux8lM5ZT","properties":{"formattedCitation":"(Bart et al., 2003; Fink, Johnston, et al., 2023)","plainCitation":"(Bart et al., 2003; Fink, Johnston, et al., 2023)","noteIndex":0},"citationItems":[{"id":6377,"uris":["http://zotero.org/users/8753857/items/M9IK456G"],"itemData":{"id":6377,"type":"article-journal","container-title":"The Condor","language":"en","page":"367-372","source":"Zotero","title":"Estimating population trends with a linear model","title-short":"Condor","volume":"105","author":[{"family":"Bart","given":"Jonathan"},{"family":"Collins","given":"Brian"},{"family":"Morrison","given":"R I G"}],"issued":{"date-parts":[["2003"]]}}},{"id":6035,"uris":["http://zotero.org/users/8753857/items/H3W7UYB2"],"itemData":{"id":6035,"type":"article-journal","abstract":"Abstract\n            \n              \n                \n                  Citizen and community science datasets are typically collected using flexible protocols. These protocols enable large volumes of data to be collected globally every year; however, the consequence is that these protocols typically lack the structure necessary to maintain consistent sampling across years. This can result in complex and pronounced interannual changes in the observation process, which can complicate the estimation of population trends because population changes over time are confounded with changes in the observation process.\n                \n                \n                  Here we describe a novel modelling approach designed to estimate spatially explicit species population trends while controlling for the interannual confounding common in citizen science data. The approach is based on Double machine learning, a statistical framework that uses machine learning (ML) methods to estimate population change and the propensity scores used to adjust for confounding discovered in the data. ML makes it possible to use large sets of features to control for confounding and to model spatial heterogeneity in trends. Additionally, we present a simulation method to identify and adjust for residual confounding missed by the propensity scores.\n                \n                \n                  To illustrate the approach, we estimated species trends using data from the citizen science project eBird. We used a simulation study to assess the ability of the method to estimate spatially varying trends when faced with realistic confounding and temporal correlation. Results demonstrated the ability to distinguish between spatially constant and spatially varying trends. There were low error rates on the estimated direction of population change (increasing/decreasing) at each location and high correlations on the estimated magnitude of population change.\n                \n                \n                  The ability to estimate spatially explicit trends while accounting for confounding inherent in citizen science data has the potential to fill important information gaps, helping to estimate population trends for species and/or regions lacking rigorous monitoring data.","container-title":"Methods in Ecology and Evolution","DOI":"10.1111/2041-210X.14186","ISSN":"2041-210X, 2041-210X","issue":"9","journalAbbreviation":"Methods Ecol. Evol.","language":"en","page":"2435-2448","source":"DOI.org (Crossref)","title":"A double machine learning trend model for citizen science data","volume":"14","author":[{"family":"Fink","given":"Daniel"},{"family":"Johnston","given":"Alison"},{"family":"Strimas</w:instrText>
      </w:r>
      <w:r w:rsidR="001112E8">
        <w:rPr>
          <w:rFonts w:ascii="Cambria Math" w:hAnsi="Cambria Math" w:cs="Cambria Math"/>
        </w:rPr>
        <w:instrText>‐</w:instrText>
      </w:r>
      <w:r w:rsidR="001112E8">
        <w:rPr>
          <w:rFonts w:ascii="Arial" w:hAnsi="Arial" w:cs="Arial"/>
        </w:rPr>
        <w:instrText xml:space="preserve">Mackey","given":"Matt"},{"family":"Auer","given":"Tom"},{"family":"Hochachka","given":"Wesley M."},{"family":"Ligocki","given":"Shawn"},{"family":"Oldham Jaromczyk","given":"Lauren"},{"family":"Robinson","given":"Orin"},{"family":"Wood","given":"Chris"},{"family":"Kelling","given":"Steve"},{"family":"Rodewald","given":"Amanda D."}],"issued":{"date-parts":[["2023",9]]}}}],"schema":"https://github.com/citation-style-language/schema/raw/master/csl-citation.json"} </w:instrText>
      </w:r>
      <w:r w:rsidR="00023690" w:rsidRPr="009019C2">
        <w:rPr>
          <w:rFonts w:ascii="Arial" w:hAnsi="Arial" w:cs="Arial"/>
        </w:rPr>
        <w:fldChar w:fldCharType="separate"/>
      </w:r>
      <w:r w:rsidR="00533DAD" w:rsidRPr="009019C2">
        <w:rPr>
          <w:rFonts w:ascii="Arial" w:hAnsi="Arial" w:cs="Arial"/>
          <w:noProof/>
        </w:rPr>
        <w:t>(Bart et al., 2003; Fink, Johnston, et al., 2023)</w:t>
      </w:r>
      <w:r w:rsidR="00023690" w:rsidRPr="009019C2">
        <w:rPr>
          <w:rFonts w:ascii="Arial" w:hAnsi="Arial" w:cs="Arial"/>
        </w:rPr>
        <w:fldChar w:fldCharType="end"/>
      </w:r>
      <w:r w:rsidR="004C489D" w:rsidRPr="009019C2">
        <w:rPr>
          <w:rFonts w:ascii="Arial" w:hAnsi="Arial" w:cs="Arial"/>
        </w:rPr>
        <w:t>,</w:t>
      </w:r>
      <w:r w:rsidR="00996AB3" w:rsidRPr="009019C2">
        <w:rPr>
          <w:rFonts w:ascii="Arial" w:hAnsi="Arial" w:cs="Arial"/>
        </w:rPr>
        <w:t xml:space="preserve"> and thus </w:t>
      </w:r>
      <w:r w:rsidR="00023690" w:rsidRPr="009019C2">
        <w:rPr>
          <w:rFonts w:ascii="Arial" w:hAnsi="Arial" w:cs="Arial"/>
        </w:rPr>
        <w:t>inferring</w:t>
      </w:r>
      <w:r w:rsidR="00996AB3" w:rsidRPr="009019C2">
        <w:rPr>
          <w:rFonts w:ascii="Arial" w:hAnsi="Arial" w:cs="Arial"/>
        </w:rPr>
        <w:t xml:space="preserve"> </w:t>
      </w:r>
      <w:r w:rsidR="00B15944">
        <w:rPr>
          <w:rFonts w:ascii="Arial" w:hAnsi="Arial" w:cs="Arial"/>
        </w:rPr>
        <w:t>population trends for</w:t>
      </w:r>
      <w:r w:rsidR="00C32DD2" w:rsidRPr="009019C2">
        <w:rPr>
          <w:rFonts w:ascii="Arial" w:hAnsi="Arial" w:cs="Arial"/>
        </w:rPr>
        <w:t xml:space="preserve"> conservation</w:t>
      </w:r>
      <w:r w:rsidR="00911632">
        <w:rPr>
          <w:rFonts w:ascii="Arial" w:hAnsi="Arial" w:cs="Arial"/>
        </w:rPr>
        <w:t xml:space="preserve"> </w:t>
      </w:r>
      <w:r w:rsidR="00911632">
        <w:rPr>
          <w:rFonts w:ascii="Arial" w:hAnsi="Arial" w:cs="Arial"/>
        </w:rPr>
        <w:fldChar w:fldCharType="begin"/>
      </w:r>
      <w:r w:rsidR="001112E8">
        <w:rPr>
          <w:rFonts w:ascii="Arial" w:hAnsi="Arial" w:cs="Arial"/>
        </w:rPr>
        <w:instrText xml:space="preserve"> ADDIN ZOTERO_ITEM CSL_CITATION {"citationID":"d2dWAhYR","properties":{"formattedCitation":"(Staples et al., 2005)","plainCitation":"(Staples et al., 2005)","noteIndex":0},"citationItems":[{"id":5870,"uris":["http://zotero.org/users/8753857/items/M4TBG8MV"],"itemData":{"id":5870,"type":"article-journal","abstract":"We describe risk-based viablepopulation monitoring, in which the monitoring indicator is ayearly prediction of the probability that, within a given timeframe, the population abundance will decline below a prespecified level. Common abundance-based monitoring strategies usually have low power to detect declines in threatened and endangered species and are largely reactive to declines. Comparisons of the population's estimated risk of decline over time will help determine status in a more defensible manner than current monitoring methods. Monitoring risk is a morproactive approach; critical changes in the population's status are more likely to be demonstrated before a devastating decline than with abundance-based monitoring methods. In this framework, recovery is defined not as a single evaluation of long-term viability but as maintaining low risk of declinfor the ornext several generations. Effects of errors in risk prediction techniques are mitigated through shorterprediction intervals, setting threshold abundances near current abundance, and explicitly incorporating uncertainty in risk estimates. Viable population monitoring also intrinsically adjusts monitoring effort relative to the population's true status and exhibits considerable robustness to model misspecification. We present simulations showing that risk predictions made with a simple exponential growth model can be effective monitoring indicators for population dynamics ranging from random walk to density dependence with stable, decreasing, or increasing equilibrium. In analyses of time-series data for five species, risk-based monitoring warned offuture declines and demonstrated secure status more effectively than statistical tests for trend.","container-title":"Conservation Biology","DOI":"10.1111/j.1523-1739.2005.00283.x","ISSN":"0888-8892, 1523-1739","issue":"6","journalAbbreviation":"Conserv. Biol.","language":"en","page":"1908-1916","source":"DOI.org (Crossref)","title":"Risk</w:instrText>
      </w:r>
      <w:r w:rsidR="001112E8">
        <w:rPr>
          <w:rFonts w:ascii="Cambria Math" w:hAnsi="Cambria Math" w:cs="Cambria Math"/>
        </w:rPr>
        <w:instrText>‐</w:instrText>
      </w:r>
      <w:r w:rsidR="001112E8">
        <w:rPr>
          <w:rFonts w:ascii="Arial" w:hAnsi="Arial" w:cs="Arial"/>
        </w:rPr>
        <w:instrText xml:space="preserve">based viable population monitoring","volume":"19","author":[{"family":"Staples","given":"David F."},{"family":"Taper","given":"Mark L."},{"family":"Shepard","given":"Bradley B."}],"issued":{"date-parts":[["2005",12]]}}}],"schema":"https://github.com/citation-style-language/schema/raw/master/csl-citation.json"} </w:instrText>
      </w:r>
      <w:r w:rsidR="00911632">
        <w:rPr>
          <w:rFonts w:ascii="Arial" w:hAnsi="Arial" w:cs="Arial"/>
        </w:rPr>
        <w:fldChar w:fldCharType="separate"/>
      </w:r>
      <w:r w:rsidR="00911632">
        <w:rPr>
          <w:rFonts w:ascii="Arial" w:hAnsi="Arial" w:cs="Arial"/>
          <w:noProof/>
        </w:rPr>
        <w:t>(Staples et al., 2005)</w:t>
      </w:r>
      <w:r w:rsidR="00911632">
        <w:rPr>
          <w:rFonts w:ascii="Arial" w:hAnsi="Arial" w:cs="Arial"/>
        </w:rPr>
        <w:fldChar w:fldCharType="end"/>
      </w:r>
      <w:r w:rsidR="00851159" w:rsidRPr="009019C2">
        <w:rPr>
          <w:rFonts w:ascii="Arial" w:hAnsi="Arial" w:cs="Arial"/>
        </w:rPr>
        <w:t xml:space="preserve">. </w:t>
      </w:r>
      <w:r w:rsidR="00483F02" w:rsidRPr="009019C2">
        <w:rPr>
          <w:rFonts w:ascii="Arial" w:hAnsi="Arial" w:cs="Arial"/>
        </w:rPr>
        <w:t>For example,</w:t>
      </w:r>
      <w:r w:rsidR="00731201" w:rsidRPr="009019C2">
        <w:rPr>
          <w:rFonts w:ascii="Arial" w:hAnsi="Arial" w:cs="Arial"/>
        </w:rPr>
        <w:t xml:space="preserve"> </w:t>
      </w:r>
      <w:r w:rsidR="00004FBF" w:rsidRPr="009019C2">
        <w:rPr>
          <w:rFonts w:ascii="Arial" w:hAnsi="Arial" w:cs="Arial"/>
        </w:rPr>
        <w:t>a</w:t>
      </w:r>
      <w:r w:rsidR="00256E40" w:rsidRPr="009019C2">
        <w:rPr>
          <w:rFonts w:ascii="Arial" w:hAnsi="Arial" w:cs="Arial"/>
        </w:rPr>
        <w:t xml:space="preserve"> hierarchical Bayesian model was used to report</w:t>
      </w:r>
      <w:r w:rsidR="00004FBF" w:rsidRPr="009019C2">
        <w:rPr>
          <w:rFonts w:ascii="Arial" w:hAnsi="Arial" w:cs="Arial"/>
        </w:rPr>
        <w:t xml:space="preserve"> </w:t>
      </w:r>
      <w:r w:rsidR="00F136F9" w:rsidRPr="009019C2">
        <w:rPr>
          <w:rFonts w:ascii="Arial" w:hAnsi="Arial" w:cs="Arial"/>
        </w:rPr>
        <w:t>the</w:t>
      </w:r>
      <w:r w:rsidR="00256E40" w:rsidRPr="009019C2">
        <w:rPr>
          <w:rFonts w:ascii="Arial" w:hAnsi="Arial" w:cs="Arial"/>
        </w:rPr>
        <w:t xml:space="preserve"> </w:t>
      </w:r>
      <w:r w:rsidR="00004FBF" w:rsidRPr="009019C2">
        <w:rPr>
          <w:rFonts w:ascii="Arial" w:hAnsi="Arial" w:cs="Arial"/>
        </w:rPr>
        <w:t xml:space="preserve">net loss of ~3 billion birds </w:t>
      </w:r>
      <w:r w:rsidR="00256E40" w:rsidRPr="009019C2">
        <w:rPr>
          <w:rFonts w:ascii="Arial" w:hAnsi="Arial" w:cs="Arial"/>
        </w:rPr>
        <w:t>during the last five</w:t>
      </w:r>
      <w:r w:rsidR="00004FBF" w:rsidRPr="009019C2">
        <w:rPr>
          <w:rFonts w:ascii="Arial" w:hAnsi="Arial" w:cs="Arial"/>
        </w:rPr>
        <w:t xml:space="preserve"> decades</w:t>
      </w:r>
      <w:r w:rsidR="00023690" w:rsidRPr="009019C2">
        <w:rPr>
          <w:rFonts w:ascii="Arial" w:hAnsi="Arial" w:cs="Arial"/>
        </w:rPr>
        <w:t xml:space="preserve"> in the continental United States (U</w:t>
      </w:r>
      <w:r w:rsidR="00C32DD2" w:rsidRPr="009019C2">
        <w:rPr>
          <w:rFonts w:ascii="Arial" w:hAnsi="Arial" w:cs="Arial"/>
        </w:rPr>
        <w:t>.</w:t>
      </w:r>
      <w:r w:rsidR="00023690" w:rsidRPr="009019C2">
        <w:rPr>
          <w:rFonts w:ascii="Arial" w:hAnsi="Arial" w:cs="Arial"/>
        </w:rPr>
        <w:t>S</w:t>
      </w:r>
      <w:r w:rsidR="00C32DD2" w:rsidRPr="009019C2">
        <w:rPr>
          <w:rFonts w:ascii="Arial" w:hAnsi="Arial" w:cs="Arial"/>
        </w:rPr>
        <w:t>.</w:t>
      </w:r>
      <w:r w:rsidR="00023690" w:rsidRPr="009019C2">
        <w:rPr>
          <w:rFonts w:ascii="Arial" w:hAnsi="Arial" w:cs="Arial"/>
        </w:rPr>
        <w:t>) and Canada</w:t>
      </w:r>
      <w:r w:rsidR="00256E40" w:rsidRPr="009019C2">
        <w:rPr>
          <w:rFonts w:ascii="Arial" w:hAnsi="Arial" w:cs="Arial"/>
        </w:rPr>
        <w:t xml:space="preserve">, </w:t>
      </w:r>
      <w:r w:rsidR="00004FBF" w:rsidRPr="009019C2">
        <w:rPr>
          <w:rFonts w:ascii="Arial" w:hAnsi="Arial" w:cs="Arial"/>
        </w:rPr>
        <w:t>combining</w:t>
      </w:r>
      <w:r w:rsidR="005B22EE" w:rsidRPr="009019C2">
        <w:rPr>
          <w:rFonts w:ascii="Arial" w:hAnsi="Arial" w:cs="Arial"/>
        </w:rPr>
        <w:t xml:space="preserve"> monitoring </w:t>
      </w:r>
      <w:r w:rsidR="00256E40" w:rsidRPr="009019C2">
        <w:rPr>
          <w:rFonts w:ascii="Arial" w:hAnsi="Arial" w:cs="Arial"/>
        </w:rPr>
        <w:t>data from</w:t>
      </w:r>
      <w:r w:rsidR="00004FBF" w:rsidRPr="009019C2">
        <w:rPr>
          <w:rFonts w:ascii="Arial" w:hAnsi="Arial" w:cs="Arial"/>
        </w:rPr>
        <w:t xml:space="preserve"> long-term breeding </w:t>
      </w:r>
      <w:r w:rsidR="005B22EE" w:rsidRPr="009019C2">
        <w:rPr>
          <w:rFonts w:ascii="Arial" w:hAnsi="Arial" w:cs="Arial"/>
        </w:rPr>
        <w:t xml:space="preserve">counts </w:t>
      </w:r>
      <w:r w:rsidR="00004FBF" w:rsidRPr="009019C2">
        <w:rPr>
          <w:rFonts w:ascii="Arial" w:hAnsi="Arial" w:cs="Arial"/>
        </w:rPr>
        <w:t xml:space="preserve">and whether radars for </w:t>
      </w:r>
      <w:r w:rsidR="00E37FD5" w:rsidRPr="009019C2">
        <w:rPr>
          <w:rFonts w:ascii="Arial" w:hAnsi="Arial" w:cs="Arial"/>
        </w:rPr>
        <w:t xml:space="preserve">resident and migrant </w:t>
      </w:r>
      <w:r w:rsidR="00004FBF" w:rsidRPr="009019C2">
        <w:rPr>
          <w:rFonts w:ascii="Arial" w:hAnsi="Arial" w:cs="Arial"/>
        </w:rPr>
        <w:t>birds</w:t>
      </w:r>
      <w:r w:rsidR="00234396" w:rsidRPr="009019C2">
        <w:rPr>
          <w:rFonts w:ascii="Arial" w:hAnsi="Arial" w:cs="Arial"/>
        </w:rPr>
        <w:t xml:space="preserve"> </w:t>
      </w:r>
      <w:r w:rsidR="00731201" w:rsidRPr="009019C2">
        <w:rPr>
          <w:rFonts w:ascii="Arial" w:hAnsi="Arial" w:cs="Arial"/>
        </w:rPr>
        <w:fldChar w:fldCharType="begin"/>
      </w:r>
      <w:r w:rsidR="001112E8">
        <w:rPr>
          <w:rFonts w:ascii="Arial" w:hAnsi="Arial" w:cs="Arial"/>
        </w:rPr>
        <w:instrText xml:space="preserve"> ADDIN ZOTERO_ITEM CSL_CITATION {"citationID":"aZC36FFM","properties":{"formattedCitation":"(Rosenberg et al., 2019)","plainCitation":"(Rosenberg et al., 2019)","noteIndex":0},"citationItems":[{"id":327,"uris":["http://zotero.org/users/8753857/items/J84Z8Q2C"],"itemData":{"id":327,"type":"article-journal","abstract":"Staggering decline of bird populations\n            \n              Because birds are conspicuous and easy to identify and count, reliable records of their occurrence have been gathered over many decades in many parts of the world. Drawing on such data for North America, Rosenberg\n              et al.\n              report wide-spread population declines of birds over the past half-century, resulting in the cumulative loss of billions of breeding individuals across a wide range of species and habitats. They show that declines are not restricted to rare and threatened species—those once considered common and wide-spread are also diminished. These results have major implications for ecosystem integrity, the conservation of wildlife more broadly, and policies associated with the protection of birds and native ecosystems on which they depend.\n            \n            \n              Science\n              , this issue p.\n              120\n            \n          , \n            The cumulative loss of nearly 3 billion birds since 1970 across North American biomes signals a continuing avifaunal crisis.\n          , \n            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services.","container-title":"Science","DOI":"10.1126/science.aaw1313","ISSN":"0036-8075, 1095-9203","issue":"6461","journalAbbreviation":"Science","language":"en","page":"120-124","source":"DOI.org (Crossref)","title":"Decline of the North American avifauna","volume":"366","author":[{"family":"Rosenberg","given":"Kenneth V."},{"family":"Dokter","given":"Adriaan M."},{"family":"Blancher","given":"Peter J."},{"family":"Sauer","given":"John R."},{"family":"Smith","given":"Adam C."},{"family":"Smith","given":"Paul A."},{"family":"Stanton","given":"Jessica C."},{"family":"Panjabi","given":"Arvind"},{"family":"Helft","given":"Laura"},{"family":"Parr","given":"Michael"},{"family":"Marra","given":"Peter P."}],"issued":{"date-parts":[["2019",10,4]]}}}],"schema":"https://github.com/citation-style-language/schema/raw/master/csl-citation.json"} </w:instrText>
      </w:r>
      <w:r w:rsidR="00731201" w:rsidRPr="009019C2">
        <w:rPr>
          <w:rFonts w:ascii="Arial" w:hAnsi="Arial" w:cs="Arial"/>
        </w:rPr>
        <w:fldChar w:fldCharType="separate"/>
      </w:r>
      <w:r w:rsidR="00731201" w:rsidRPr="009019C2">
        <w:rPr>
          <w:rFonts w:ascii="Arial" w:hAnsi="Arial" w:cs="Arial"/>
          <w:noProof/>
        </w:rPr>
        <w:t>(Rosenberg et al., 2019)</w:t>
      </w:r>
      <w:r w:rsidR="00731201" w:rsidRPr="009019C2">
        <w:rPr>
          <w:rFonts w:ascii="Arial" w:hAnsi="Arial" w:cs="Arial"/>
        </w:rPr>
        <w:fldChar w:fldCharType="end"/>
      </w:r>
      <w:r w:rsidR="00731201" w:rsidRPr="009019C2">
        <w:rPr>
          <w:rFonts w:ascii="Arial" w:hAnsi="Arial" w:cs="Arial"/>
        </w:rPr>
        <w:t xml:space="preserve">. </w:t>
      </w:r>
      <w:r w:rsidR="00256E40" w:rsidRPr="009019C2">
        <w:rPr>
          <w:rFonts w:ascii="Arial" w:hAnsi="Arial" w:cs="Arial"/>
        </w:rPr>
        <w:t>However, s</w:t>
      </w:r>
      <w:r w:rsidR="00731201" w:rsidRPr="009019C2">
        <w:rPr>
          <w:rFonts w:ascii="Arial" w:hAnsi="Arial" w:cs="Arial"/>
        </w:rPr>
        <w:t>uch long-</w:t>
      </w:r>
      <w:r w:rsidR="00504A2C" w:rsidRPr="009019C2">
        <w:rPr>
          <w:rFonts w:ascii="Arial" w:hAnsi="Arial" w:cs="Arial"/>
        </w:rPr>
        <w:t xml:space="preserve">term and large-scale </w:t>
      </w:r>
      <w:r w:rsidR="00B15944">
        <w:rPr>
          <w:rFonts w:ascii="Arial" w:hAnsi="Arial" w:cs="Arial"/>
        </w:rPr>
        <w:t xml:space="preserve">structured </w:t>
      </w:r>
      <w:r w:rsidR="00731201" w:rsidRPr="009019C2">
        <w:rPr>
          <w:rFonts w:ascii="Arial" w:hAnsi="Arial" w:cs="Arial"/>
        </w:rPr>
        <w:t xml:space="preserve">monitoring efforts are </w:t>
      </w:r>
      <w:r w:rsidR="00996AB3" w:rsidRPr="009019C2">
        <w:rPr>
          <w:rFonts w:ascii="Arial" w:hAnsi="Arial" w:cs="Arial"/>
        </w:rPr>
        <w:t xml:space="preserve">not </w:t>
      </w:r>
      <w:r w:rsidR="00F136F9" w:rsidRPr="009019C2">
        <w:rPr>
          <w:rFonts w:ascii="Arial" w:hAnsi="Arial" w:cs="Arial"/>
        </w:rPr>
        <w:t>available</w:t>
      </w:r>
      <w:r w:rsidR="00731201" w:rsidRPr="009019C2">
        <w:rPr>
          <w:rFonts w:ascii="Arial" w:hAnsi="Arial" w:cs="Arial"/>
        </w:rPr>
        <w:t xml:space="preserve"> </w:t>
      </w:r>
      <w:r w:rsidR="00851159" w:rsidRPr="009019C2">
        <w:rPr>
          <w:rFonts w:ascii="Arial" w:hAnsi="Arial" w:cs="Arial"/>
        </w:rPr>
        <w:t>elsewhere</w:t>
      </w:r>
      <w:r w:rsidR="00731201" w:rsidRPr="009019C2">
        <w:rPr>
          <w:rFonts w:ascii="Arial" w:hAnsi="Arial" w:cs="Arial"/>
        </w:rPr>
        <w:t xml:space="preserve"> </w:t>
      </w:r>
      <w:r w:rsidR="00731201" w:rsidRPr="009019C2">
        <w:rPr>
          <w:rFonts w:ascii="Arial" w:hAnsi="Arial" w:cs="Arial"/>
        </w:rPr>
        <w:fldChar w:fldCharType="begin"/>
      </w:r>
      <w:r w:rsidR="001112E8">
        <w:rPr>
          <w:rFonts w:ascii="Arial" w:hAnsi="Arial" w:cs="Arial"/>
        </w:rPr>
        <w:instrText xml:space="preserve"> ADDIN ZOTERO_ITEM CSL_CITATION {"citationID":"J2nGg0e8","properties":{"formattedCitation":"(Robinson et al., 2021)","plainCitation":"(Robinson et al., 2021)","noteIndex":0},"citationItems":[{"id":230,"uris":["http://zotero.org/users/8753857/items/KSV5NWGS"],"itemData":{"id":230,"type":"article-journal","abstract":"Extensive networks of large plots have the potential to transform knowledge of avian community dynamics through time and across geographical space. In the Neotropics, the global hotspot of avian diversity, only six 100-ha plots, all located in lowland forests of Amazonia, the Guianan shield and Panama, have been inventoried sufficiently. We review the most important lessons learned about Neotropical forest bird communities from those big bird plots and explore opportunities for creating a more extensive network of additional plots to address questions in ecology and conservation, following the model of the existing ForestGEO network of tree plots. Scholarly impact of the big bird plot papers has been extensive, with the papers accumulating nearly 1,500 citations, particularly on topics of tropical ecology, avian conservation, and community organization. Comparisons of results from the plot surveys show no single methodological scheme works effectively for surveying abundances of all bird species at all sites; multiple approaches have been utilized and must be employed in the future. On the existing plots, abundance patterns varied substantially between the South American plots and the Central American one, suggesting different community structuring mechanisms are at work and that additional sampling across geographic space is needed. Total bird abundance in Panama, dominated by small insectivores, was double that of Amazonia and the Guianan plateau, which were dominated by large granivores and frugivores. The most common species in Panama were three times more abundant than those in Amazonia, whereas overall richness was 1.5 times greater in Amazonia. Despite these differences in community structure, other basic information, including uncertainty in population density estimates, has yet to be quantified. Results from existing plots may inform drivers of differences in community structure and create baselines for detection of long-term regional changes in bird abundances, but supplementation of the small number of plots is needed to increase generalizability of results and reveal the texture of geographic variation. We propose fruitful avenues of future research based on our current synthesis of the big bird plots. Collaborating with the large network of ForestGEO tree plots could be one approach to improve understanding of linkages between plant and bird diversity. Careful quantification of bird survey effort, recording of exact locations of survey routes or stations, and archiving detailed metadata will greatly enhance the value of benchmark data for future repeat surveys of the existing plots and initial surveys of newly established plots.","container-title":"Frontiers in Ecology and Evolution","DOI":"10.3389/fevo.2021.697511","ISSN":"2296-701X","journalAbbreviation":"Front. Ecol. Evol.","language":"en","page":"697511","source":"DOI.org (Crossref)","title":"Big bird plots: Benchmarking Neotropical bird communities to address questions in ecology and conservation in an era of rapid change","title-short":"Big Bird Plots","volume":"9","author":[{"family":"Robinson","given":"W. Douglas"},{"family":"Errichetti","given":"Dan"},{"family":"Pollock","given":"Henry S."},{"family":"Martinez","given":"Ari"},{"family":"Stouffer","given":"Philip C"},{"family":"Shen","given":"Fang-Yu"},{"family":"Blake","given":"John G."}],"issued":{"date-parts":[["2021",10,5]]}}}],"schema":"https://github.com/citation-style-language/schema/raw/master/csl-citation.json"} </w:instrText>
      </w:r>
      <w:r w:rsidR="00731201" w:rsidRPr="009019C2">
        <w:rPr>
          <w:rFonts w:ascii="Arial" w:hAnsi="Arial" w:cs="Arial"/>
        </w:rPr>
        <w:fldChar w:fldCharType="separate"/>
      </w:r>
      <w:r w:rsidR="00731201" w:rsidRPr="009019C2">
        <w:rPr>
          <w:rFonts w:ascii="Arial" w:hAnsi="Arial" w:cs="Arial"/>
          <w:noProof/>
        </w:rPr>
        <w:t>(Robinson et al., 2021)</w:t>
      </w:r>
      <w:r w:rsidR="00731201" w:rsidRPr="009019C2">
        <w:rPr>
          <w:rFonts w:ascii="Arial" w:hAnsi="Arial" w:cs="Arial"/>
        </w:rPr>
        <w:fldChar w:fldCharType="end"/>
      </w:r>
      <w:r w:rsidR="00731201" w:rsidRPr="009019C2">
        <w:rPr>
          <w:rFonts w:ascii="Arial" w:hAnsi="Arial" w:cs="Arial"/>
        </w:rPr>
        <w:t>,</w:t>
      </w:r>
      <w:r w:rsidR="00655A04" w:rsidRPr="009019C2">
        <w:rPr>
          <w:rFonts w:ascii="Arial" w:hAnsi="Arial" w:cs="Arial"/>
        </w:rPr>
        <w:t xml:space="preserve"> leading to</w:t>
      </w:r>
      <w:r w:rsidR="00731201" w:rsidRPr="009019C2">
        <w:rPr>
          <w:rFonts w:ascii="Arial" w:hAnsi="Arial" w:cs="Arial"/>
        </w:rPr>
        <w:t xml:space="preserve"> </w:t>
      </w:r>
      <w:r w:rsidR="00FC49AC">
        <w:rPr>
          <w:rFonts w:ascii="Arial" w:hAnsi="Arial" w:cs="Arial"/>
        </w:rPr>
        <w:t xml:space="preserve">uncertainty of </w:t>
      </w:r>
      <w:r w:rsidR="00655A04" w:rsidRPr="009019C2">
        <w:rPr>
          <w:rFonts w:ascii="Arial" w:hAnsi="Arial" w:cs="Arial"/>
        </w:rPr>
        <w:t xml:space="preserve">population dynamics </w:t>
      </w:r>
      <w:r w:rsidR="00731201" w:rsidRPr="009019C2">
        <w:rPr>
          <w:rFonts w:ascii="Arial" w:hAnsi="Arial" w:cs="Arial"/>
        </w:rPr>
        <w:t xml:space="preserve">for most biodiversity </w:t>
      </w:r>
      <w:r w:rsidR="00256E40" w:rsidRPr="009019C2">
        <w:rPr>
          <w:rFonts w:ascii="Arial" w:hAnsi="Arial" w:cs="Arial"/>
        </w:rPr>
        <w:t>o</w:t>
      </w:r>
      <w:r w:rsidR="00731201" w:rsidRPr="009019C2">
        <w:rPr>
          <w:rFonts w:ascii="Arial" w:hAnsi="Arial" w:cs="Arial"/>
        </w:rPr>
        <w:t xml:space="preserve">n the planet </w:t>
      </w:r>
      <w:r w:rsidR="00731201" w:rsidRPr="009019C2">
        <w:rPr>
          <w:rFonts w:ascii="Arial" w:hAnsi="Arial" w:cs="Arial"/>
        </w:rPr>
        <w:fldChar w:fldCharType="begin"/>
      </w:r>
      <w:r w:rsidR="001112E8">
        <w:rPr>
          <w:rFonts w:ascii="Arial" w:hAnsi="Arial" w:cs="Arial"/>
        </w:rPr>
        <w:instrText xml:space="preserve"> ADDIN ZOTERO_ITEM CSL_CITATION {"citationID":"56cLISKT","properties":{"formattedCitation":"(Lees et al., 2022; Neate-Clegg et al., 2020)","plainCitation":"(Lees et al., 2022; Neate-Clegg et al., 2020)","noteIndex":0},"citationItems":[{"id":14,"uris":["http://zotero.org/users/8753857/items/4B4HGLWJ"],"itemData":{"id":14,"type":"article-journal","abstract":"We present an overview of the global spatiotemporal distribution of avian biodiversity, changes in our knowledge of that biodiversity, and the extent to which it is imperilled. Birds are probably the most completely inventoried large taxonomic class of organisms, permitting a uniquely detailed understanding of how the Anthropocene has shaped their distributions and conservation status in space and time. We summarize the threats driving changes in bird species richness and abundance, highlighting the increasingly synergistic interactions between threats such as habitat loss, climate change, and overexploitation. Many metrics of avian biodiversity are exhibiting globally consistent negative trends, with the International Union for Conservation of Nature's Red List Index showing a steady deterioration in the conservation status of the global avifauna over the past three decades. We identify key measures to counter this loss of avian biodiversity and associated ecosystem services, which will necessitate increased consideration of the social context of bird conservation interventions in order to deliver positive transformative change for nature.\n            Expected final online publication date for the Annual Review of Environment and Resources, Volume 47 is October 2022. Please see http://www.annualreviews.org/page/journal/pubdates for revised estimates.","container-title":"Annual Review of Environment and Resources","DOI":"10.1146/annurev-environ-112420-014642","ISSN":"1543-5938, 1545-2050","issue":"1","journalAbbreviation":"Annu. Rev. Environ. Resour.","language":"en","page":"231-260","source":"DOI.org (Crossref)","title":"State of the World's birds","volume":"47","author":[{"family":"Lees","given":"Alexander C."},{"family":"Haskell","given":"Lucy"},{"family":"Allinson","given":"Tris"},{"family":"Bezeng","given":"Simeon B."},{"family":"Burfield","given":"Ian J."},{"family":"Renjifo","given":"Luis Miguel"},{"family":"Rosenberg","given":"Kenneth V."},{"family":"Viswanathan","given":"Ashwin"},{"family":"Butchart","given":"Stuart H.M."}],"issued":{"date-parts":[["2022"]]}}},{"id":138,"uris":["http://zotero.org/users/8753857/items/C2CBXZMV"],"itemData":{"id":138,"type":"article-journal","container-title":"Biological Conservation","DOI":"10.1016/j.biocon.2020.108653","ISSN":"00063207","journalAbbreviation":"Biol. Conserv.","language":"en","note":"I","page":"108653","source":"DOI.org (Crossref)","title":"Monitoring the world's bird populations with community science data","volume":"248","author":[{"family":"Neate-Clegg","given":"Montague H.C."},{"family":"Horns","given":"Joshua J."},{"family":"Adler","given":"Frederick R."},{"family":"Kemahlı Aytekin","given":"M. Çisel"},{"family":"Şekercioğlu","given":"Çağan H."}],"issued":{"date-parts":[["2020",8]]}}}],"schema":"https://github.com/citation-style-language/schema/raw/master/csl-citation.json"} </w:instrText>
      </w:r>
      <w:r w:rsidR="00731201" w:rsidRPr="009019C2">
        <w:rPr>
          <w:rFonts w:ascii="Arial" w:hAnsi="Arial" w:cs="Arial"/>
        </w:rPr>
        <w:fldChar w:fldCharType="separate"/>
      </w:r>
      <w:r w:rsidR="002575B9" w:rsidRPr="009019C2">
        <w:rPr>
          <w:rFonts w:ascii="Arial" w:hAnsi="Arial" w:cs="Arial"/>
          <w:noProof/>
        </w:rPr>
        <w:t>(Lees et al., 2022; Neate-Clegg et al., 2020)</w:t>
      </w:r>
      <w:r w:rsidR="00731201" w:rsidRPr="009019C2">
        <w:rPr>
          <w:rFonts w:ascii="Arial" w:hAnsi="Arial" w:cs="Arial"/>
        </w:rPr>
        <w:fldChar w:fldCharType="end"/>
      </w:r>
      <w:r w:rsidR="00731201" w:rsidRPr="009019C2">
        <w:rPr>
          <w:rFonts w:ascii="Arial" w:hAnsi="Arial" w:cs="Arial"/>
        </w:rPr>
        <w:t>.</w:t>
      </w:r>
      <w:r w:rsidR="00655A04" w:rsidRPr="009019C2">
        <w:rPr>
          <w:rFonts w:ascii="Arial" w:hAnsi="Arial" w:cs="Arial"/>
        </w:rPr>
        <w:t xml:space="preserve"> </w:t>
      </w:r>
    </w:p>
    <w:p w14:paraId="752ED838" w14:textId="77777777" w:rsidR="00783B46" w:rsidRDefault="00783B46" w:rsidP="00DF2D3D">
      <w:pPr>
        <w:rPr>
          <w:rFonts w:ascii="Arial" w:hAnsi="Arial" w:cs="Arial"/>
        </w:rPr>
      </w:pPr>
    </w:p>
    <w:p w14:paraId="32583012" w14:textId="64605E90" w:rsidR="00504A2C" w:rsidRPr="009019C2" w:rsidRDefault="00783B46" w:rsidP="00DF2D3D">
      <w:pPr>
        <w:rPr>
          <w:rFonts w:ascii="Arial" w:hAnsi="Arial" w:cs="Arial"/>
        </w:rPr>
      </w:pPr>
      <w:r>
        <w:rPr>
          <w:rFonts w:ascii="Arial" w:hAnsi="Arial" w:cs="Arial"/>
        </w:rPr>
        <w:t>Keep conducting</w:t>
      </w:r>
      <w:r w:rsidR="00023690" w:rsidRPr="009019C2">
        <w:rPr>
          <w:rFonts w:ascii="Arial" w:hAnsi="Arial" w:cs="Arial"/>
        </w:rPr>
        <w:t xml:space="preserve"> standardized</w:t>
      </w:r>
      <w:r w:rsidR="00504A2C" w:rsidRPr="009019C2">
        <w:rPr>
          <w:rFonts w:ascii="Arial" w:hAnsi="Arial" w:cs="Arial"/>
        </w:rPr>
        <w:t xml:space="preserve"> long-term monitoring is essential to understand population dynamics</w:t>
      </w:r>
      <w:r w:rsidR="007E3A00" w:rsidRPr="009019C2">
        <w:rPr>
          <w:rFonts w:ascii="Arial" w:hAnsi="Arial" w:cs="Arial"/>
        </w:rPr>
        <w:t xml:space="preserve"> </w:t>
      </w:r>
      <w:r w:rsidR="007E3A00" w:rsidRPr="009019C2">
        <w:rPr>
          <w:rFonts w:ascii="Arial" w:hAnsi="Arial" w:cs="Arial"/>
        </w:rPr>
        <w:fldChar w:fldCharType="begin"/>
      </w:r>
      <w:r w:rsidR="001112E8">
        <w:rPr>
          <w:rFonts w:ascii="Arial" w:hAnsi="Arial" w:cs="Arial"/>
        </w:rPr>
        <w:instrText xml:space="preserve"> ADDIN ZOTERO_ITEM CSL_CITATION {"citationID":"rIlIZZuP","properties":{"formattedCitation":"(Blake &amp; Loiselle, 2024; Neate\\uc0\\u8208{}Clegg et al., 2021)","plainCitation":"(Blake &amp; Loiselle, 2024; Neate</w:instrText>
      </w:r>
      <w:r w:rsidR="001112E8">
        <w:rPr>
          <w:rFonts w:ascii="Cambria Math" w:hAnsi="Cambria Math" w:cs="Cambria Math"/>
        </w:rPr>
        <w:instrText>‐</w:instrText>
      </w:r>
      <w:r w:rsidR="001112E8">
        <w:rPr>
          <w:rFonts w:ascii="Arial" w:hAnsi="Arial" w:cs="Arial"/>
        </w:rPr>
        <w:instrText>Clegg et al., 2021)","noteIndex":0},"citationItems":[{"id":5727,"uris":["http://zotero.org/users/8753857/items/R6NVVQ2P"],"itemData":{"id":5727,"type":"article-journal","abstract":"Across the globe, unprecedented declines have been reported across a range of taxa. Among the most well documented are declines in bird populations, with most declines attributable to human activities such as deforestation and other alterations to habitats. There is increasing evidence that bird populations also have declined at sites within large expanses of relatively undisturbed lowland tropical forest, such as in Amazonia. Causes of such declines likely are varied and may be related to direct or indirect effects of climate change. Here, we use mist-net data and direct ob­ servations to examine changes in bird numbers over a 22-yr period on two 100-ha study plots in an Amazonian lowland forest of eastern Ecuador. As previously reported, capture rates experi­ enced large declines from 2009 on; observation rates also showed large declines through 2013 but subsequently have shown no consistent trend up or down. Overall capture rates and observation rates are now approximately half the rates during the first decade. Most foraging guilds also declined over time, with declines particularly pronounced among insectivorous groups. With few exceptions, patterns of change were similar between plots suggesting a more general response rather than responses to local factors on each plot. Capture rates and observation rates of ~90% of the most common species in both understory and canopy were lower during the latter part of the study, with only a few species (~10%) showing increases. Similarly, large declines were seen in both canopy and understory mixed-species flocks. Large declines in bird numbers have been noted in other tropical sites that have conducted long-term population studies, including Panama and Brazil, suggesting a response to large-scale factors, such as climate change. While not yet documented, the consequences of losing approximately 50% of population abundance are likely substantial and could result in local extinction of rare species, altered species interactions and social organization, as well as declining ecological function and biotic integrity of these tropical forest ecosystems.","container-title":"Global Ecology and Conservation","DOI":"10.1016/j.gecco.2024.e02902","ISSN":"23519894","journalAbbreviation":"Global Ecology and Conservation","language":"en","page":"e02902","source":"DOI.org (Crossref)","title":"Sharp declines in observation and capture rates of Amazon birds in absence of human disturbance","volume":"51","author":[{"family":"Blake","given":"John G."},{"family":"Loiselle","given":"Bette A."}],"issued":{"date-parts":[["2024",6]]}}},{"id":374,"uris":["http://zotero.org/users/8753857/items/X6VPS5BH"],"itemData":{"id":374,"type":"article-journal","abstract":"Tropical mountains harbor globally significant levels of biodiversity and endemism. Climate change threatens many tropical montane species, yet little research has assessed the effects of climate change on the demographic rates of tropical species, particularly in the Afrotropics. Here, we report on the demographic rates of 21 Afrotropical bird species over 30 years in montane forests in Tanzania. We used mark–­recapture analyses to model rates of population growth, recruitment, and apparent survival as functions of annual mean temperature and annual precipitation. For over one-h­ alf of focal species, decreasing population growth rates were associated with increasing temperature. Due to the trend in temperature over time, we substituted a time covariate for the temperature covariate in top-r­ anked population growth rate models. Temperature was a better explanatory covariate than time for 6 of the 12 species, or 29% of all focal species. Population growth rates were also lower for species found further below their elevational midpoint and for smaller-­bodied species. Changes in population growth rates were more closely tied to changes in recruitment than to changes in apparent survival. There were no consistent associations between demographic rates and precipitation. This study demonstrates temperature-­ associated demographic impacts for 6 (29%) of 21 focal species in an Afrotropical understory bird community and highlights the need to incorporate the impacts of climate change on demographic rates into conservation planning across the tropics.","container-title":"Global Change Biology","DOI":"10.1111/gcb.15567","ISSN":"1354-1013, 1365-2486","issue":"10","journalAbbreviation":"Glob. Chang. Biol.","language":"en","note":"II","page":"2254-2268","source":"DOI.org (Crossref)","title":"Temperature</w:instrText>
      </w:r>
      <w:r w:rsidR="001112E8">
        <w:rPr>
          <w:rFonts w:ascii="Cambria Math" w:hAnsi="Cambria Math" w:cs="Cambria Math"/>
        </w:rPr>
        <w:instrText>‐</w:instrText>
      </w:r>
      <w:r w:rsidR="001112E8">
        <w:rPr>
          <w:rFonts w:ascii="Arial" w:hAnsi="Arial" w:cs="Arial"/>
        </w:rPr>
        <w:instrText>associated decreases in demographic rates of Afrotropical bird species over 30 years","volume":"27","author":[{"family":"Neate</w:instrText>
      </w:r>
      <w:r w:rsidR="001112E8">
        <w:rPr>
          <w:rFonts w:ascii="Cambria Math" w:hAnsi="Cambria Math" w:cs="Cambria Math"/>
        </w:rPr>
        <w:instrText>‐</w:instrText>
      </w:r>
      <w:r w:rsidR="001112E8">
        <w:rPr>
          <w:rFonts w:ascii="Arial" w:hAnsi="Arial" w:cs="Arial"/>
        </w:rPr>
        <w:instrText xml:space="preserve">Clegg","given":"Montague H. C."},{"family":"Stanley","given":"Thomas R."},{"family":"Şekercioğlu","given":"Çağan H."},{"family":"Newmark","given":"William D."}],"issued":{"date-parts":[["2021",5]]}}}],"schema":"https://github.com/citation-style-language/schema/raw/master/csl-citation.json"} </w:instrText>
      </w:r>
      <w:r w:rsidR="007E3A00" w:rsidRPr="009019C2">
        <w:rPr>
          <w:rFonts w:ascii="Arial" w:hAnsi="Arial" w:cs="Arial"/>
        </w:rPr>
        <w:fldChar w:fldCharType="separate"/>
      </w:r>
      <w:r w:rsidR="002575B9" w:rsidRPr="009019C2">
        <w:rPr>
          <w:rFonts w:ascii="Arial" w:hAnsi="Arial" w:cs="Arial"/>
          <w:kern w:val="0"/>
        </w:rPr>
        <w:t>(Blake &amp; Loiselle, 2024; Neate</w:t>
      </w:r>
      <w:r w:rsidR="002575B9" w:rsidRPr="009019C2">
        <w:rPr>
          <w:rFonts w:ascii="Cambria Math" w:hAnsi="Cambria Math" w:cs="Cambria Math"/>
          <w:kern w:val="0"/>
        </w:rPr>
        <w:t>‐</w:t>
      </w:r>
      <w:r w:rsidR="002575B9" w:rsidRPr="009019C2">
        <w:rPr>
          <w:rFonts w:ascii="Arial" w:hAnsi="Arial" w:cs="Arial"/>
          <w:kern w:val="0"/>
        </w:rPr>
        <w:t>Clegg et al., 2021)</w:t>
      </w:r>
      <w:r w:rsidR="007E3A00" w:rsidRPr="009019C2">
        <w:rPr>
          <w:rFonts w:ascii="Arial" w:hAnsi="Arial" w:cs="Arial"/>
        </w:rPr>
        <w:fldChar w:fldCharType="end"/>
      </w:r>
      <w:r w:rsidR="00572E90">
        <w:rPr>
          <w:rFonts w:ascii="Arial" w:hAnsi="Arial" w:cs="Arial"/>
        </w:rPr>
        <w:t>.</w:t>
      </w:r>
      <w:r w:rsidR="00BF58C3">
        <w:rPr>
          <w:rFonts w:ascii="Arial" w:hAnsi="Arial" w:cs="Arial"/>
        </w:rPr>
        <w:t xml:space="preserve"> </w:t>
      </w:r>
      <w:r w:rsidR="00572E90">
        <w:rPr>
          <w:rFonts w:ascii="Arial" w:hAnsi="Arial" w:cs="Arial"/>
        </w:rPr>
        <w:t xml:space="preserve">In fact, </w:t>
      </w:r>
      <w:r w:rsidR="00BF58C3">
        <w:rPr>
          <w:rFonts w:ascii="Arial" w:hAnsi="Arial" w:cs="Arial"/>
        </w:rPr>
        <w:t>l</w:t>
      </w:r>
      <w:r w:rsidR="00FC49AC">
        <w:rPr>
          <w:rFonts w:ascii="Arial" w:hAnsi="Arial" w:cs="Arial"/>
        </w:rPr>
        <w:t xml:space="preserve">ong-term monitoring is the basic ingredient to </w:t>
      </w:r>
      <w:r w:rsidR="00BF58C3">
        <w:rPr>
          <w:rFonts w:ascii="Arial" w:hAnsi="Arial" w:cs="Arial"/>
        </w:rPr>
        <w:t>robust methods in conservation</w:t>
      </w:r>
      <w:r>
        <w:rPr>
          <w:rFonts w:ascii="Arial" w:hAnsi="Arial" w:cs="Arial"/>
        </w:rPr>
        <w:t xml:space="preserve">, like </w:t>
      </w:r>
      <w:r w:rsidR="00FC49AC">
        <w:rPr>
          <w:rFonts w:ascii="Arial" w:hAnsi="Arial" w:cs="Arial"/>
        </w:rPr>
        <w:t>population viability analysis</w:t>
      </w:r>
      <w:r>
        <w:rPr>
          <w:rFonts w:ascii="Arial" w:hAnsi="Arial" w:cs="Arial"/>
        </w:rPr>
        <w:t xml:space="preserve"> that</w:t>
      </w:r>
      <w:r w:rsidR="00572E90">
        <w:rPr>
          <w:rFonts w:ascii="Arial" w:hAnsi="Arial" w:cs="Arial"/>
        </w:rPr>
        <w:t xml:space="preserve"> </w:t>
      </w:r>
      <w:r w:rsidR="00BF58C3">
        <w:rPr>
          <w:rFonts w:ascii="Arial" w:hAnsi="Arial" w:cs="Arial"/>
        </w:rPr>
        <w:t>aim</w:t>
      </w:r>
      <w:r w:rsidR="00572E90">
        <w:rPr>
          <w:rFonts w:ascii="Arial" w:hAnsi="Arial" w:cs="Arial"/>
        </w:rPr>
        <w:t>s</w:t>
      </w:r>
      <w:r w:rsidR="00BF58C3">
        <w:rPr>
          <w:rFonts w:ascii="Arial" w:hAnsi="Arial" w:cs="Arial"/>
        </w:rPr>
        <w:t xml:space="preserve"> to </w:t>
      </w:r>
      <w:r w:rsidR="00911632">
        <w:rPr>
          <w:rFonts w:ascii="Arial" w:hAnsi="Arial" w:cs="Arial"/>
        </w:rPr>
        <w:t>understand what has happened with the monitored populations</w:t>
      </w:r>
      <w:r w:rsidR="00572E90">
        <w:rPr>
          <w:rFonts w:ascii="Arial" w:hAnsi="Arial" w:cs="Arial"/>
        </w:rPr>
        <w:t>. I</w:t>
      </w:r>
      <w:r w:rsidR="00BF58C3">
        <w:rPr>
          <w:rFonts w:ascii="Arial" w:hAnsi="Arial" w:cs="Arial"/>
        </w:rPr>
        <w:t>t has been suggested</w:t>
      </w:r>
      <w:r w:rsidR="00B15944">
        <w:rPr>
          <w:rFonts w:ascii="Arial" w:hAnsi="Arial" w:cs="Arial"/>
        </w:rPr>
        <w:t>, however,</w:t>
      </w:r>
      <w:r w:rsidR="00BF58C3">
        <w:rPr>
          <w:rFonts w:ascii="Arial" w:hAnsi="Arial" w:cs="Arial"/>
        </w:rPr>
        <w:t xml:space="preserve"> that conservation ecologists </w:t>
      </w:r>
      <w:r w:rsidR="008E47F6">
        <w:rPr>
          <w:rFonts w:ascii="Arial" w:hAnsi="Arial" w:cs="Arial"/>
        </w:rPr>
        <w:t>could</w:t>
      </w:r>
      <w:r w:rsidR="00911632">
        <w:rPr>
          <w:rFonts w:ascii="Arial" w:hAnsi="Arial" w:cs="Arial"/>
        </w:rPr>
        <w:t xml:space="preserve"> ask </w:t>
      </w:r>
      <w:r w:rsidR="00BF58C3">
        <w:rPr>
          <w:rFonts w:ascii="Arial" w:hAnsi="Arial" w:cs="Arial"/>
        </w:rPr>
        <w:t xml:space="preserve">rather </w:t>
      </w:r>
      <w:r w:rsidR="00911632">
        <w:rPr>
          <w:rFonts w:ascii="Arial" w:hAnsi="Arial" w:cs="Arial"/>
        </w:rPr>
        <w:t>how the population’s status is changing during the monitoring program</w:t>
      </w:r>
      <w:r w:rsidR="00572E90">
        <w:rPr>
          <w:rFonts w:ascii="Arial" w:hAnsi="Arial" w:cs="Arial"/>
        </w:rPr>
        <w:t>, for instance</w:t>
      </w:r>
      <w:r w:rsidR="00BF58C3">
        <w:rPr>
          <w:rFonts w:ascii="Arial" w:hAnsi="Arial" w:cs="Arial"/>
        </w:rPr>
        <w:t xml:space="preserve"> assessing the risk of </w:t>
      </w:r>
      <w:r w:rsidR="00CC03A7">
        <w:rPr>
          <w:rFonts w:ascii="Arial" w:hAnsi="Arial" w:cs="Arial"/>
        </w:rPr>
        <w:t>decline below a prespecified threshold</w:t>
      </w:r>
      <w:r w:rsidR="00911632">
        <w:rPr>
          <w:rFonts w:ascii="Arial" w:hAnsi="Arial" w:cs="Arial"/>
        </w:rPr>
        <w:t xml:space="preserve"> </w:t>
      </w:r>
      <w:r w:rsidR="00911632">
        <w:rPr>
          <w:rFonts w:ascii="Arial" w:hAnsi="Arial" w:cs="Arial"/>
        </w:rPr>
        <w:fldChar w:fldCharType="begin"/>
      </w:r>
      <w:r w:rsidR="001112E8">
        <w:rPr>
          <w:rFonts w:ascii="Arial" w:hAnsi="Arial" w:cs="Arial"/>
        </w:rPr>
        <w:instrText xml:space="preserve"> ADDIN ZOTERO_ITEM CSL_CITATION {"citationID":"3nSY15HV","properties":{"formattedCitation":"(Staples et al., 2005)","plainCitation":"(Staples et al., 2005)","noteIndex":0},"citationItems":[{"id":5870,"uris":["http://zotero.org/users/8753857/items/M4TBG8MV"],"itemData":{"id":5870,"type":"article-journal","abstract":"We describe risk-based viablepopulation monitoring, in which the monitoring indicator is ayearly prediction of the probability that, within a given timeframe, the population abundance will decline below a prespecified level. Common abundance-based monitoring strategies usually have low power to detect declines in threatened and endangered species and are largely reactive to declines. Comparisons of the population's estimated risk of decline over time will help determine status in a more defensible manner than current monitoring methods. Monitoring risk is a morproactive approach; critical changes in the population's status are more likely to be demonstrated before a devastating decline than with abundance-based monitoring methods. In this framework, recovery is defined not as a single evaluation of long-term viability but as maintaining low risk of declinfor the ornext several generations. Effects of errors in risk prediction techniques are mitigated through shorterprediction intervals, setting threshold abundances near current abundance, and explicitly incorporating uncertainty in risk estimates. Viable population monitoring also intrinsically adjusts monitoring effort relative to the population's true status and exhibits considerable robustness to model misspecification. We present simulations showing that risk predictions made with a simple exponential growth model can be effective monitoring indicators for population dynamics ranging from random walk to density dependence with stable, decreasing, or increasing equilibrium. In analyses of time-series data for five species, risk-based monitoring warned offuture declines and demonstrated secure status more effectively than statistical tests for trend.","container-title":"Conservation Biology","DOI":"10.1111/j.1523-1739.2005.00283.x","ISSN":"0888-8892, 1523-1739","issue":"6","journalAbbreviation":"Conserv. Biol.","language":"en","page":"1908-1916","source":"DOI.org (Crossref)","title":"Risk</w:instrText>
      </w:r>
      <w:r w:rsidR="001112E8">
        <w:rPr>
          <w:rFonts w:ascii="Cambria Math" w:hAnsi="Cambria Math" w:cs="Cambria Math"/>
        </w:rPr>
        <w:instrText>‐</w:instrText>
      </w:r>
      <w:r w:rsidR="001112E8">
        <w:rPr>
          <w:rFonts w:ascii="Arial" w:hAnsi="Arial" w:cs="Arial"/>
        </w:rPr>
        <w:instrText xml:space="preserve">based viable population monitoring","volume":"19","author":[{"family":"Staples","given":"David F."},{"family":"Taper","given":"Mark L."},{"family":"Shepard","given":"Bradley B."}],"issued":{"date-parts":[["2005",12]]}}}],"schema":"https://github.com/citation-style-language/schema/raw/master/csl-citation.json"} </w:instrText>
      </w:r>
      <w:r w:rsidR="00911632">
        <w:rPr>
          <w:rFonts w:ascii="Arial" w:hAnsi="Arial" w:cs="Arial"/>
        </w:rPr>
        <w:fldChar w:fldCharType="separate"/>
      </w:r>
      <w:r w:rsidR="00911632">
        <w:rPr>
          <w:rFonts w:ascii="Arial" w:hAnsi="Arial" w:cs="Arial"/>
          <w:noProof/>
        </w:rPr>
        <w:t>(Staples et al., 2005)</w:t>
      </w:r>
      <w:r w:rsidR="00911632">
        <w:rPr>
          <w:rFonts w:ascii="Arial" w:hAnsi="Arial" w:cs="Arial"/>
        </w:rPr>
        <w:fldChar w:fldCharType="end"/>
      </w:r>
      <w:r w:rsidR="00911632">
        <w:rPr>
          <w:rFonts w:ascii="Arial" w:hAnsi="Arial" w:cs="Arial"/>
        </w:rPr>
        <w:t xml:space="preserve">. </w:t>
      </w:r>
      <w:r w:rsidR="00CC03A7">
        <w:rPr>
          <w:rFonts w:ascii="Arial" w:hAnsi="Arial" w:cs="Arial"/>
        </w:rPr>
        <w:t>Within short times</w:t>
      </w:r>
      <w:r>
        <w:rPr>
          <w:rFonts w:ascii="Arial" w:hAnsi="Arial" w:cs="Arial"/>
        </w:rPr>
        <w:t xml:space="preserve">, the dynamic of the population monitored might be assessed from the complement of the risk of </w:t>
      </w:r>
      <w:r w:rsidR="00CC03A7">
        <w:rPr>
          <w:rFonts w:ascii="Arial" w:hAnsi="Arial" w:cs="Arial"/>
        </w:rPr>
        <w:t>decline</w:t>
      </w:r>
      <w:r>
        <w:rPr>
          <w:rFonts w:ascii="Arial" w:hAnsi="Arial" w:cs="Arial"/>
        </w:rPr>
        <w:t xml:space="preserve"> (</w:t>
      </w:r>
      <m:oMath>
        <m:r>
          <w:rPr>
            <w:rFonts w:ascii="Cambria Math" w:hAnsi="Cambria Math" w:cs="Arial"/>
          </w:rPr>
          <m:t>1-</m:t>
        </m:r>
        <m:r>
          <m:rPr>
            <m:sty m:val="p"/>
          </m:rPr>
          <w:rPr>
            <w:rFonts w:ascii="Cambria Math" w:hAnsi="Cambria Math" w:cs="Arial"/>
          </w:rPr>
          <m:t>Probability of decline</m:t>
        </m:r>
      </m:oMath>
      <w:r>
        <w:rPr>
          <w:rFonts w:ascii="Arial" w:hAnsi="Arial" w:cs="Arial"/>
        </w:rPr>
        <w:t>), which we define here as local persistence probability</w:t>
      </w:r>
      <w:r w:rsidR="00CC03A7">
        <w:rPr>
          <w:rFonts w:ascii="Arial" w:hAnsi="Arial" w:cs="Arial"/>
        </w:rPr>
        <w:t xml:space="preserve"> (</w:t>
      </w:r>
      <m:oMath>
        <m:r>
          <w:rPr>
            <w:rFonts w:ascii="Cambria Math" w:hAnsi="Cambria Math" w:cs="Arial"/>
          </w:rPr>
          <m:t>φ</m:t>
        </m:r>
      </m:oMath>
      <w:r w:rsidR="00CC03A7">
        <w:rPr>
          <w:rFonts w:ascii="Arial" w:hAnsi="Arial" w:cs="Arial"/>
        </w:rPr>
        <w:t>)</w:t>
      </w:r>
      <w:r>
        <w:rPr>
          <w:rFonts w:ascii="Arial" w:hAnsi="Arial" w:cs="Arial"/>
        </w:rPr>
        <w:t xml:space="preserve">. </w:t>
      </w:r>
      <w:r w:rsidR="00911632">
        <w:rPr>
          <w:rFonts w:ascii="Arial" w:hAnsi="Arial" w:cs="Arial"/>
        </w:rPr>
        <w:t xml:space="preserve">An </w:t>
      </w:r>
      <w:r w:rsidR="000102DB">
        <w:rPr>
          <w:rFonts w:ascii="Arial" w:hAnsi="Arial" w:cs="Arial"/>
        </w:rPr>
        <w:t>important</w:t>
      </w:r>
      <w:r w:rsidR="00911632">
        <w:rPr>
          <w:rFonts w:ascii="Arial" w:hAnsi="Arial" w:cs="Arial"/>
        </w:rPr>
        <w:t xml:space="preserve"> conundrum is that</w:t>
      </w:r>
      <w:r w:rsidR="00696725" w:rsidRPr="009019C2">
        <w:rPr>
          <w:rFonts w:ascii="Arial" w:hAnsi="Arial" w:cs="Arial"/>
        </w:rPr>
        <w:t xml:space="preserve"> two simultaneous but independent sources of variation </w:t>
      </w:r>
      <w:r w:rsidR="00911632">
        <w:rPr>
          <w:rFonts w:ascii="Arial" w:hAnsi="Arial" w:cs="Arial"/>
        </w:rPr>
        <w:t>occur during</w:t>
      </w:r>
      <w:r w:rsidR="00696725" w:rsidRPr="009019C2">
        <w:rPr>
          <w:rFonts w:ascii="Arial" w:hAnsi="Arial" w:cs="Arial"/>
        </w:rPr>
        <w:t xml:space="preserve"> </w:t>
      </w:r>
      <w:r w:rsidR="00CC03A7">
        <w:rPr>
          <w:rFonts w:ascii="Arial" w:hAnsi="Arial" w:cs="Arial"/>
        </w:rPr>
        <w:t xml:space="preserve">population </w:t>
      </w:r>
      <w:r w:rsidR="00911632">
        <w:rPr>
          <w:rFonts w:ascii="Arial" w:hAnsi="Arial" w:cs="Arial"/>
        </w:rPr>
        <w:t>dynamic</w:t>
      </w:r>
      <w:r w:rsidR="000102DB">
        <w:rPr>
          <w:rFonts w:ascii="Arial" w:hAnsi="Arial" w:cs="Arial"/>
        </w:rPr>
        <w:t xml:space="preserve"> assessment</w:t>
      </w:r>
      <w:r w:rsidR="007E3A00" w:rsidRPr="009019C2">
        <w:rPr>
          <w:rFonts w:ascii="Arial" w:hAnsi="Arial" w:cs="Arial"/>
        </w:rPr>
        <w:t>: the ecological and the observation</w:t>
      </w:r>
      <w:r w:rsidR="009008B4" w:rsidRPr="009019C2">
        <w:rPr>
          <w:rFonts w:ascii="Arial" w:hAnsi="Arial" w:cs="Arial"/>
        </w:rPr>
        <w:t xml:space="preserve">al processes </w:t>
      </w:r>
      <w:r w:rsidR="007E3A00" w:rsidRPr="009019C2">
        <w:rPr>
          <w:rFonts w:ascii="Arial" w:hAnsi="Arial" w:cs="Arial"/>
        </w:rPr>
        <w:fldChar w:fldCharType="begin"/>
      </w:r>
      <w:r w:rsidR="001112E8">
        <w:rPr>
          <w:rFonts w:ascii="Arial" w:hAnsi="Arial" w:cs="Arial"/>
        </w:rPr>
        <w:instrText xml:space="preserve"> ADDIN ZOTERO_ITEM CSL_CITATION {"citationID":"6sn5cXkZ","properties":{"formattedCitation":"(D\\uc0\\u233{}nes et al., 2015; Dennis et al., 2006; Humbert et al., 2009)","plainCitation":"(Dénes et al., 2015; Dennis et al., 2006; Humbert et al., 2009)","noteIndex":0},"citationItems":[{"id":5860,"uris":["http://zotero.org/users/8753857/items/AJFH2BPL"],"itemData":{"id":5860,"type":"article-journal","abstract":"Summary\n            \n              \n                \n                  Inference and estimates of abundance are critical for quantifying population dynamics and impacts of environmental change. Yet imperfect detection and other phenomena that cause zero inflation can induce estimation error and obscure ecological patterns.\n                \n                \n                  Recent statistical advances provide an increasingly diverse array of analytical approaches for estimating population size to address these phenomena.\n                \n                \n                  \n                    We examine how detection error and zero inflation in count data inform the choice of analytical method for estimating population size of unmarked individuals that are not uniquely identified. We review two established (\n                    GLM\n                    s and distance sampling) and nine emerging methods that use\n                    N\n                    </w:instrText>
      </w:r>
      <w:r w:rsidR="001112E8">
        <w:rPr>
          <w:rFonts w:ascii="Cambria Math" w:hAnsi="Cambria Math" w:cs="Cambria Math"/>
        </w:rPr>
        <w:instrText>‐</w:instrText>
      </w:r>
      <w:r w:rsidR="001112E8">
        <w:rPr>
          <w:rFonts w:ascii="Arial" w:hAnsi="Arial" w:cs="Arial"/>
        </w:rPr>
        <w:instrText>mixture models (Royle–Nichols model, and basic, zero inflated, temporary emigration, beta</w:instrText>
      </w:r>
      <w:r w:rsidR="001112E8">
        <w:rPr>
          <w:rFonts w:ascii="Cambria Math" w:hAnsi="Cambria Math" w:cs="Cambria Math"/>
        </w:rPr>
        <w:instrText>‐</w:instrText>
      </w:r>
      <w:r w:rsidR="001112E8">
        <w:rPr>
          <w:rFonts w:ascii="Arial" w:hAnsi="Arial" w:cs="Arial"/>
        </w:rPr>
        <w:instrText>binomial, generalized open</w:instrText>
      </w:r>
      <w:r w:rsidR="001112E8">
        <w:rPr>
          <w:rFonts w:ascii="Cambria Math" w:hAnsi="Cambria Math" w:cs="Cambria Math"/>
        </w:rPr>
        <w:instrText>‐</w:instrText>
      </w:r>
      <w:r w:rsidR="001112E8">
        <w:rPr>
          <w:rFonts w:ascii="Arial" w:hAnsi="Arial" w:cs="Arial"/>
        </w:rPr>
        <w:instrText>population, spatially explicit, single visit and multispecies) to estimate abundance of unmarked populations, focusing on their requirements and how each method accounts for imperfect detection and zero inflation.\n                  \n                \n                \n                  Eight of the emerging methods can account for both imperfect detection and additional variation in population size in the forms of non</w:instrText>
      </w:r>
      <w:r w:rsidR="001112E8">
        <w:rPr>
          <w:rFonts w:ascii="Cambria Math" w:hAnsi="Cambria Math" w:cs="Cambria Math"/>
        </w:rPr>
        <w:instrText>‐</w:instrText>
      </w:r>
      <w:r w:rsidR="001112E8">
        <w:rPr>
          <w:rFonts w:ascii="Arial" w:hAnsi="Arial" w:cs="Arial"/>
        </w:rPr>
        <w:instrText>occupancy, temporary emigration, correlated detection and population dynamics.\n                \n                \n                  Methods differ in sampling design requirements (e.g. count vs. detection/non</w:instrText>
      </w:r>
      <w:r w:rsidR="001112E8">
        <w:rPr>
          <w:rFonts w:ascii="Cambria Math" w:hAnsi="Cambria Math" w:cs="Cambria Math"/>
        </w:rPr>
        <w:instrText>‐</w:instrText>
      </w:r>
      <w:r w:rsidR="001112E8">
        <w:rPr>
          <w:rFonts w:ascii="Arial" w:hAnsi="Arial" w:cs="Arial"/>
        </w:rPr>
        <w:instrText>detection data, single vs. multiple visits, covariate data), and their suitability for a particular study will depend on the characteristics of the study species, scale and objectives of the study, and financial and logistical considerations.\n                \n                \n                  Most emerging methods were developed over the past decade, so their efficacy is still under study, and additional statistical advances are likely to occur.","container-title":"Methods in Ecology and Evolution","DOI":"10.1111/2041-210X.12333","ISSN":"2041-210X, 2041-210X","issue":"5","journalAbbreviation":"Methods Ecol. Evol.","language":"en","license":"http://onlinelibrary.wiley.com/termsAndConditions#vor","page":"543-556","source":"DOI.org (Crossref)","title":"Estimating abundance of unmarked animal populations: accounting for imperfect detection and other sources of zero inflation","title-short":"Estimating abundance of unmarked animal populations","volume":"6","author":[{"family":"Dénes","given":"Francisco V."},{"family":"Silveira","given":"Luís Fábio"},{"family":"Beissinger","given":"Steven R."}],"issued":{"date-parts":[["2015",5]]}}},{"id":3878,"uris":["http://zotero.org/users/8753857/items/DIKYMU3E"],"itemData":{"id":3878,"type":"article-journal","abstract":"We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F."}],"issued":{"date-parts":[["2006",8]]}}},{"id":6499,"uris":["http://zotero.org/users/8753857/items/NJXETKPG"],"itemData":{"id":6499,"type":"article-journal","abstract":"Estimation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1112E8">
        <w:rPr>
          <w:rFonts w:ascii="Cambria Math" w:hAnsi="Cambria Math" w:cs="Cambria Math"/>
        </w:rPr>
        <w:instrText>‐</w:instrText>
      </w:r>
      <w:r w:rsidR="001112E8">
        <w:rPr>
          <w:rFonts w:ascii="Arial"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1112E8">
        <w:rPr>
          <w:rFonts w:ascii="Cambria Math" w:hAnsi="Cambria Math" w:cs="Cambria Math"/>
        </w:rPr>
        <w:instrText>‐</w:instrText>
      </w:r>
      <w:r w:rsidR="001112E8">
        <w:rPr>
          <w:rFonts w:ascii="Arial" w:hAnsi="Arial" w:cs="Arial"/>
        </w:rPr>
        <w:instrText>space models that account for both process noise and observation error exist but have been little used. We study an adaptation of the exponential growth state</w:instrText>
      </w:r>
      <w:r w:rsidR="001112E8">
        <w:rPr>
          <w:rFonts w:ascii="Cambria Math" w:hAnsi="Cambria Math" w:cs="Cambria Math"/>
        </w:rPr>
        <w:instrText>‐</w:instrText>
      </w:r>
      <w:r w:rsidR="001112E8">
        <w:rPr>
          <w:rFonts w:ascii="Arial"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1112E8">
        <w:rPr>
          <w:rFonts w:ascii="Cambria Math" w:hAnsi="Cambria Math" w:cs="Cambria Math"/>
        </w:rPr>
        <w:instrText>‐</w:instrText>
      </w:r>
      <w:r w:rsidR="001112E8">
        <w:rPr>
          <w:rFonts w:ascii="Arial" w:hAnsi="Arial" w:cs="Arial"/>
        </w:rPr>
        <w:instrText xml:space="preserve">Yves"},{"family":"Scott Mills","given":"L."},{"family":"Horne","given":"Jon S."},{"family":"Dennis","given":"Brian"}],"issued":{"date-parts":[["2009",12]]}}}],"schema":"https://github.com/citation-style-language/schema/raw/master/csl-citation.json"} </w:instrText>
      </w:r>
      <w:r w:rsidR="007E3A00" w:rsidRPr="009019C2">
        <w:rPr>
          <w:rFonts w:ascii="Arial" w:hAnsi="Arial" w:cs="Arial"/>
        </w:rPr>
        <w:fldChar w:fldCharType="separate"/>
      </w:r>
      <w:r w:rsidR="00B17A91" w:rsidRPr="00B17A91">
        <w:rPr>
          <w:rFonts w:ascii="Arial" w:hAnsi="Arial" w:cs="Arial"/>
          <w:kern w:val="0"/>
        </w:rPr>
        <w:t>(Dénes et al., 2015; Dennis et al., 2006; Humbert et al., 2009)</w:t>
      </w:r>
      <w:r w:rsidR="007E3A00" w:rsidRPr="009019C2">
        <w:rPr>
          <w:rFonts w:ascii="Arial" w:hAnsi="Arial" w:cs="Arial"/>
        </w:rPr>
        <w:fldChar w:fldCharType="end"/>
      </w:r>
      <w:r w:rsidR="00504A2C" w:rsidRPr="009019C2">
        <w:rPr>
          <w:rFonts w:ascii="Arial" w:hAnsi="Arial" w:cs="Arial"/>
        </w:rPr>
        <w:t>.</w:t>
      </w:r>
    </w:p>
    <w:p w14:paraId="2DE40D31" w14:textId="77777777" w:rsidR="00504A2C" w:rsidRPr="009019C2" w:rsidRDefault="00504A2C" w:rsidP="00DF2D3D">
      <w:pPr>
        <w:rPr>
          <w:rFonts w:ascii="Arial" w:hAnsi="Arial" w:cs="Arial"/>
        </w:rPr>
      </w:pPr>
    </w:p>
    <w:p w14:paraId="39FDBFC0" w14:textId="4F43C9D1" w:rsidR="00504A2C" w:rsidRPr="009019C2" w:rsidRDefault="00655A04" w:rsidP="00DF2D3D">
      <w:pPr>
        <w:rPr>
          <w:rFonts w:ascii="Arial" w:hAnsi="Arial" w:cs="Arial"/>
        </w:rPr>
      </w:pPr>
      <w:r w:rsidRPr="009019C2">
        <w:rPr>
          <w:rFonts w:ascii="Arial" w:hAnsi="Arial" w:cs="Arial"/>
        </w:rPr>
        <w:t>Estimat</w:t>
      </w:r>
      <w:r w:rsidR="00851159" w:rsidRPr="009019C2">
        <w:rPr>
          <w:rFonts w:ascii="Arial" w:hAnsi="Arial" w:cs="Arial"/>
        </w:rPr>
        <w:t>ing</w:t>
      </w:r>
      <w:r w:rsidRPr="009019C2">
        <w:rPr>
          <w:rFonts w:ascii="Arial" w:hAnsi="Arial" w:cs="Arial"/>
        </w:rPr>
        <w:t xml:space="preserve"> change in </w:t>
      </w:r>
      <w:r w:rsidR="008E47F6">
        <w:rPr>
          <w:rFonts w:ascii="Arial" w:hAnsi="Arial" w:cs="Arial"/>
        </w:rPr>
        <w:t xml:space="preserve">abundance in </w:t>
      </w:r>
      <w:r w:rsidRPr="009019C2">
        <w:rPr>
          <w:rFonts w:ascii="Arial" w:hAnsi="Arial" w:cs="Arial"/>
        </w:rPr>
        <w:t xml:space="preserve">time or space is </w:t>
      </w:r>
      <w:r w:rsidR="00256E40" w:rsidRPr="009019C2">
        <w:rPr>
          <w:rFonts w:ascii="Arial" w:hAnsi="Arial" w:cs="Arial"/>
        </w:rPr>
        <w:t>complex</w:t>
      </w:r>
      <w:r w:rsidRPr="009019C2">
        <w:rPr>
          <w:rFonts w:ascii="Arial" w:hAnsi="Arial" w:cs="Arial"/>
        </w:rPr>
        <w:t xml:space="preserve">, requiring </w:t>
      </w:r>
      <w:r w:rsidR="00851159" w:rsidRPr="009019C2">
        <w:rPr>
          <w:rFonts w:ascii="Arial" w:hAnsi="Arial" w:cs="Arial"/>
        </w:rPr>
        <w:t>the inclusion of</w:t>
      </w:r>
      <w:r w:rsidRPr="009019C2">
        <w:rPr>
          <w:rFonts w:ascii="Arial" w:hAnsi="Arial" w:cs="Arial"/>
        </w:rPr>
        <w:t xml:space="preserve"> </w:t>
      </w:r>
      <w:r w:rsidR="00BA1146" w:rsidRPr="009019C2">
        <w:rPr>
          <w:rFonts w:ascii="Arial" w:hAnsi="Arial" w:cs="Arial"/>
        </w:rPr>
        <w:t>mathematical models</w:t>
      </w:r>
      <w:r w:rsidR="00851159" w:rsidRPr="009019C2">
        <w:rPr>
          <w:rFonts w:ascii="Arial" w:hAnsi="Arial" w:cs="Arial"/>
        </w:rPr>
        <w:t xml:space="preserve"> </w:t>
      </w:r>
      <w:r w:rsidR="00256E40" w:rsidRPr="009019C2">
        <w:rPr>
          <w:rFonts w:ascii="Arial" w:hAnsi="Arial" w:cs="Arial"/>
        </w:rPr>
        <w:t>in</w:t>
      </w:r>
      <w:r w:rsidR="00851159" w:rsidRPr="009019C2">
        <w:rPr>
          <w:rFonts w:ascii="Arial" w:hAnsi="Arial" w:cs="Arial"/>
        </w:rPr>
        <w:t xml:space="preserve"> the </w:t>
      </w:r>
      <w:r w:rsidRPr="009019C2">
        <w:rPr>
          <w:rFonts w:ascii="Arial" w:hAnsi="Arial" w:cs="Arial"/>
        </w:rPr>
        <w:t>ecological</w:t>
      </w:r>
      <w:r w:rsidR="00851159" w:rsidRPr="009019C2">
        <w:rPr>
          <w:rFonts w:ascii="Arial" w:hAnsi="Arial" w:cs="Arial"/>
        </w:rPr>
        <w:t xml:space="preserve"> (</w:t>
      </w:r>
      <w:r w:rsidR="00CC03A7">
        <w:rPr>
          <w:rFonts w:ascii="Arial" w:hAnsi="Arial" w:cs="Arial"/>
        </w:rPr>
        <w:t>state</w:t>
      </w:r>
      <w:r w:rsidR="00851159" w:rsidRPr="009019C2">
        <w:rPr>
          <w:rFonts w:ascii="Arial" w:hAnsi="Arial" w:cs="Arial"/>
        </w:rPr>
        <w:t>)</w:t>
      </w:r>
      <w:r w:rsidRPr="009019C2">
        <w:rPr>
          <w:rFonts w:ascii="Arial" w:hAnsi="Arial" w:cs="Arial"/>
        </w:rPr>
        <w:t xml:space="preserve"> and observational </w:t>
      </w:r>
      <w:r w:rsidR="00851159" w:rsidRPr="009019C2">
        <w:rPr>
          <w:rFonts w:ascii="Arial" w:hAnsi="Arial" w:cs="Arial"/>
        </w:rPr>
        <w:t>(</w:t>
      </w:r>
      <w:r w:rsidR="009008B4" w:rsidRPr="009019C2">
        <w:rPr>
          <w:rFonts w:ascii="Arial" w:hAnsi="Arial" w:cs="Arial"/>
        </w:rPr>
        <w:t>sampling</w:t>
      </w:r>
      <w:r w:rsidR="00851159" w:rsidRPr="009019C2">
        <w:rPr>
          <w:rFonts w:ascii="Arial" w:hAnsi="Arial" w:cs="Arial"/>
        </w:rPr>
        <w:t xml:space="preserve">) </w:t>
      </w:r>
      <w:r w:rsidRPr="009019C2">
        <w:rPr>
          <w:rFonts w:ascii="Arial" w:hAnsi="Arial" w:cs="Arial"/>
        </w:rPr>
        <w:t>process</w:t>
      </w:r>
      <w:r w:rsidR="00851159" w:rsidRPr="009019C2">
        <w:rPr>
          <w:rFonts w:ascii="Arial" w:hAnsi="Arial" w:cs="Arial"/>
        </w:rPr>
        <w:t>es</w:t>
      </w:r>
      <w:r w:rsidRPr="009019C2">
        <w:rPr>
          <w:rFonts w:ascii="Arial" w:hAnsi="Arial" w:cs="Arial"/>
        </w:rPr>
        <w:t>.</w:t>
      </w:r>
      <w:r w:rsidR="007E3A00" w:rsidRPr="009019C2">
        <w:rPr>
          <w:rFonts w:ascii="Arial" w:hAnsi="Arial" w:cs="Arial"/>
        </w:rPr>
        <w:t xml:space="preserve"> The ecological process can </w:t>
      </w:r>
      <w:r w:rsidR="00BA1146" w:rsidRPr="009019C2">
        <w:rPr>
          <w:rFonts w:ascii="Arial" w:hAnsi="Arial" w:cs="Arial"/>
        </w:rPr>
        <w:t>follow</w:t>
      </w:r>
      <w:r w:rsidR="007E3A00" w:rsidRPr="009019C2">
        <w:rPr>
          <w:rFonts w:ascii="Arial" w:hAnsi="Arial" w:cs="Arial"/>
        </w:rPr>
        <w:t xml:space="preserve"> </w:t>
      </w:r>
      <w:r w:rsidR="00851159" w:rsidRPr="009019C2">
        <w:rPr>
          <w:rFonts w:ascii="Arial" w:hAnsi="Arial" w:cs="Arial"/>
        </w:rPr>
        <w:t>deterministic models</w:t>
      </w:r>
      <w:r w:rsidR="00BA1146" w:rsidRPr="009019C2">
        <w:rPr>
          <w:rFonts w:ascii="Arial" w:hAnsi="Arial" w:cs="Arial"/>
        </w:rPr>
        <w:t xml:space="preserve"> like</w:t>
      </w:r>
      <w:r w:rsidR="00851159" w:rsidRPr="009019C2">
        <w:rPr>
          <w:rFonts w:ascii="Arial" w:hAnsi="Arial" w:cs="Arial"/>
        </w:rPr>
        <w:t xml:space="preserve"> textbook examples of exponential</w:t>
      </w:r>
      <w:r w:rsidR="00BA1146" w:rsidRPr="009019C2">
        <w:rPr>
          <w:rFonts w:ascii="Arial" w:hAnsi="Arial" w:cs="Arial"/>
        </w:rPr>
        <w:t xml:space="preserve"> or </w:t>
      </w:r>
      <w:r w:rsidR="00851159" w:rsidRPr="009019C2">
        <w:rPr>
          <w:rFonts w:ascii="Arial" w:hAnsi="Arial" w:cs="Arial"/>
        </w:rPr>
        <w:t xml:space="preserve">logistic </w:t>
      </w:r>
      <w:r w:rsidR="00BA1146" w:rsidRPr="009019C2">
        <w:rPr>
          <w:rFonts w:ascii="Arial" w:hAnsi="Arial" w:cs="Arial"/>
        </w:rPr>
        <w:t>growth</w:t>
      </w:r>
      <w:r w:rsidR="007E3A00" w:rsidRPr="009019C2">
        <w:rPr>
          <w:rFonts w:ascii="Arial" w:hAnsi="Arial" w:cs="Arial"/>
        </w:rPr>
        <w:t xml:space="preserve"> </w:t>
      </w:r>
      <w:r w:rsidR="007E3A00" w:rsidRPr="009019C2">
        <w:rPr>
          <w:rFonts w:ascii="Arial" w:hAnsi="Arial" w:cs="Arial"/>
        </w:rPr>
        <w:fldChar w:fldCharType="begin"/>
      </w:r>
      <w:r w:rsidR="001112E8">
        <w:rPr>
          <w:rFonts w:ascii="Arial" w:hAnsi="Arial" w:cs="Arial"/>
        </w:rPr>
        <w:instrText xml:space="preserve"> ADDIN ZOTERO_ITEM CSL_CITATION {"citationID":"iCM9Hjmr","properties":{"formattedCitation":"(Gotelli, 2008)","plainCitation":"(Gotelli, 2008)","noteIndex":0},"citationItems":[{"id":39,"uris":["http://zotero.org/users/8753857/items/QYQ4TYDB"],"itemData":{"id":39,"type":"book","edition":"Fourth Edition.","event-place":"Sunderland, MA, USA.","number-of-pages":"291","publisher":"Sinauer Associates, Inc.","publisher-place":"Sunderland, MA, USA.","title":"A primer of ecology","author":[{"family":"Gotelli","given":"Nicholas J."}],"issued":{"date-parts":[["2008"]]}}}],"schema":"https://github.com/citation-style-language/schema/raw/master/csl-citation.json"} </w:instrText>
      </w:r>
      <w:r w:rsidR="007E3A00" w:rsidRPr="009019C2">
        <w:rPr>
          <w:rFonts w:ascii="Arial" w:hAnsi="Arial" w:cs="Arial"/>
        </w:rPr>
        <w:fldChar w:fldCharType="separate"/>
      </w:r>
      <w:r w:rsidR="00023690" w:rsidRPr="009019C2">
        <w:rPr>
          <w:rFonts w:ascii="Arial" w:hAnsi="Arial" w:cs="Arial"/>
          <w:noProof/>
        </w:rPr>
        <w:t>(Gotelli, 2008)</w:t>
      </w:r>
      <w:r w:rsidR="007E3A00" w:rsidRPr="009019C2">
        <w:rPr>
          <w:rFonts w:ascii="Arial" w:hAnsi="Arial" w:cs="Arial"/>
        </w:rPr>
        <w:fldChar w:fldCharType="end"/>
      </w:r>
      <w:r w:rsidR="00851159" w:rsidRPr="009019C2">
        <w:rPr>
          <w:rFonts w:ascii="Arial" w:hAnsi="Arial" w:cs="Arial"/>
        </w:rPr>
        <w:t xml:space="preserve">. </w:t>
      </w:r>
      <w:r w:rsidR="00BA1146" w:rsidRPr="009019C2">
        <w:rPr>
          <w:rFonts w:ascii="Arial" w:hAnsi="Arial" w:cs="Arial"/>
        </w:rPr>
        <w:t>Unfortunately, m</w:t>
      </w:r>
      <w:r w:rsidR="00217670" w:rsidRPr="009019C2">
        <w:rPr>
          <w:rFonts w:ascii="Arial" w:hAnsi="Arial" w:cs="Arial"/>
        </w:rPr>
        <w:t xml:space="preserve">ost populations do not respond to simple deterministic models, requiring modeling </w:t>
      </w:r>
      <w:r w:rsidR="00504A2C" w:rsidRPr="009019C2">
        <w:rPr>
          <w:rFonts w:ascii="Arial" w:hAnsi="Arial" w:cs="Arial"/>
        </w:rPr>
        <w:t xml:space="preserve">the ecological underlying process </w:t>
      </w:r>
      <w:r w:rsidR="00217670" w:rsidRPr="009019C2">
        <w:rPr>
          <w:rFonts w:ascii="Arial" w:hAnsi="Arial" w:cs="Arial"/>
        </w:rPr>
        <w:t>with</w:t>
      </w:r>
      <w:r w:rsidR="00504A2C" w:rsidRPr="009019C2">
        <w:rPr>
          <w:rFonts w:ascii="Arial" w:hAnsi="Arial" w:cs="Arial"/>
        </w:rPr>
        <w:t xml:space="preserve"> </w:t>
      </w:r>
      <w:r w:rsidR="00BA1146" w:rsidRPr="009019C2">
        <w:rPr>
          <w:rFonts w:ascii="Arial" w:hAnsi="Arial" w:cs="Arial"/>
        </w:rPr>
        <w:t xml:space="preserve">the inclusion of </w:t>
      </w:r>
      <w:r w:rsidR="00504A2C" w:rsidRPr="009019C2">
        <w:rPr>
          <w:rFonts w:ascii="Arial" w:hAnsi="Arial" w:cs="Arial"/>
        </w:rPr>
        <w:t>demographic and</w:t>
      </w:r>
      <w:r w:rsidR="00023690" w:rsidRPr="009019C2">
        <w:rPr>
          <w:rFonts w:ascii="Arial" w:hAnsi="Arial" w:cs="Arial"/>
        </w:rPr>
        <w:t>/or</w:t>
      </w:r>
      <w:r w:rsidR="00504A2C" w:rsidRPr="009019C2">
        <w:rPr>
          <w:rFonts w:ascii="Arial" w:hAnsi="Arial" w:cs="Arial"/>
        </w:rPr>
        <w:t xml:space="preserve"> environmental stochasticity</w:t>
      </w:r>
      <w:r w:rsidR="00023690" w:rsidRPr="009019C2">
        <w:rPr>
          <w:rFonts w:ascii="Arial" w:hAnsi="Arial" w:cs="Arial"/>
        </w:rPr>
        <w:t xml:space="preserve"> </w:t>
      </w:r>
      <w:r w:rsidR="00023690" w:rsidRPr="009019C2">
        <w:rPr>
          <w:rFonts w:ascii="Arial" w:hAnsi="Arial" w:cs="Arial"/>
        </w:rPr>
        <w:fldChar w:fldCharType="begin"/>
      </w:r>
      <w:r w:rsidR="001112E8">
        <w:rPr>
          <w:rFonts w:ascii="Arial" w:hAnsi="Arial" w:cs="Arial"/>
        </w:rPr>
        <w:instrText xml:space="preserve"> ADDIN ZOTERO_ITEM CSL_CITATION {"citationID":"SRADX98g","properties":{"formattedCitation":"(Evans et al., 2023; Fink, Johnston, et al., 2023; Humbert et al., 2009)","plainCitation":"(Evans et al., 2023; Fink, Johnston, et al., 2023; Humbert et al., 2009)","noteIndex":0},"citationItems":[{"id":5833,"uris":["http://zotero.org/users/8753857/items/UUFSL8E6"],"itemData":{"id":5833,"type":"article-journal","abstract":"Brown Pelican Pelecanus occidentalis populations are recovering in many parts of their geographical range in coastal areas of North and Central America following neardecimation in the mid-20th century. However, populations have exhibited varying recovery rates that could be rectiﬁed with improved understanding of inﬂuencing factors, including population stressors, particularly during the non-breeding period. Brown Pelicans are central-place foragers and sensitive to changes in surface ﬁsh distributions that may result from stochastic events such as the El Nin˜ o Southern Oscillation. We used 34 years of Audubon Christmas Bird Count (CBC) data (1984–2017) to evaluate longterm density-dependent and density-independent population dynamics of Brown Pelican populations in coastal areas of Alabama, California, Louisiana and Mississippi. We used exploratory dynamic factor analysis across four population time series to model a linear combination of common trends from CBC data. We then developed a suite of state space models to assess effects of density-dependent and density-independent factors (e.g. Southern Oscillation Index) on Pelican populations dynamics over time. Generally, Brown Pelican populations increased substantially following recovery efforts in the mid1980s, but have stabilized and ﬂuctuated over time, represented by three latent trends. Populations generally were subject to density-dependent regulatory mechanisms, with only the Louisiana population exhibiting a signiﬁcant negative association with the fall/ winter Southern Oscillation Index from 2 years earlier. Improved understanding of underlying regulatory mechanisms driving or hindering Brown Pelican population recovery may help in targeting regional or sub-regional conservation measures, particularly during lesser-known periods of their annual cycle.","container-title":"Ibis","DOI":"10.1111/ibi.13105","ISSN":"0019-1019, 1474-919X","issue":"1","journalAbbreviation":"Ibis","language":"en","page":"55-68","source":"DOI.org (Crossref)","title":"Assessing long</w:instrText>
      </w:r>
      <w:r w:rsidR="001112E8">
        <w:rPr>
          <w:rFonts w:ascii="Cambria Math" w:hAnsi="Cambria Math" w:cs="Cambria Math"/>
        </w:rPr>
        <w:instrText>‐</w:instrText>
      </w:r>
      <w:r w:rsidR="001112E8">
        <w:rPr>
          <w:rFonts w:ascii="Arial" w:hAnsi="Arial" w:cs="Arial"/>
        </w:rPr>
        <w:instrText>term dynamics of non</w:instrText>
      </w:r>
      <w:r w:rsidR="001112E8">
        <w:rPr>
          <w:rFonts w:ascii="Cambria Math" w:hAnsi="Cambria Math" w:cs="Cambria Math"/>
        </w:rPr>
        <w:instrText>‐</w:instrText>
      </w:r>
      <w:r w:rsidR="001112E8">
        <w:rPr>
          <w:rFonts w:ascii="Arial" w:hAnsi="Arial" w:cs="Arial"/>
        </w:rPr>
        <w:instrText>breeding Brown Pelican ( &lt;i&gt;Pelecanus occidentalis&lt;/i&gt; ) populations using Christmas Bird Count data","volume":"165","author":[{"family":"Evans","given":"Kristine O."},{"family":"Davis","given":"J. Brian"},{"family":"Wang","given":"Guiming"}],"issued":{"date-parts":[["2023",1]]}}},{"id":6035,"uris":["http://zotero.org/users/8753857/items/H3W7UYB2"],"itemData":{"id":6035,"type":"article-journal","abstract":"Abstract\n            \n              \n                \n                  Citizen and community science datasets are typically collected using flexible protocols. These protocols enable large volumes of data to be collected globally every year; however, the consequence is that these protocols typically lack the structure necessary to maintain consistent sampling across years. This can result in complex and pronounced interannual changes in the observation process, which can complicate the estimation of population trends because population changes over time are confounded with changes in the observation process.\n                \n                \n                  Here we describe a novel modelling approach designed to estimate spatially explicit species population trends while controlling for the interannual confounding common in citizen science data. The approach is based on Double machine learning, a statistical framework that uses machine learning (ML) methods to estimate population change and the propensity scores used to adjust for confounding discovered in the data. ML makes it possible to use large sets of features to control for confounding and to model spatial heterogeneity in trends. Additionally, we present a simulation method to identify and adjust for residual confounding missed by the propensity scores.\n                \n                \n                  To illustrate the approach, we estimated species trends using data from the citizen science project eBird. We used a simulation study to assess the ability of the method to estimate spatially varying trends when faced with realistic confounding and temporal correlation. Results demonstrated the ability to distinguish between spatially constant and spatially varying trends. There were low error rates on the estimated direction of population change (increasing/decreasing) at each location and high correlations on the estimated magnitude of population change.\n                \n                \n                  The ability to estimate spatially explicit trends while accounting for confounding inherent in citizen science data has the potential to fill important information gaps, helping to estimate population trends for species and/or regions lacking rigorous monitoring data.","container-title":"Methods in Ecology and Evolution","DOI":"10.1111/2041-210X.14186","ISSN":"2041-210X, 2041-210X","issue":"9","journalAbbreviation":"Methods Ecol. Evol.","language":"en","page":"2435-2448","source":"DOI.org (Crossref)","title":"A double machine learning trend model for citizen science data","volume":"14","author":[{"family":"Fink","given":"Daniel"},{"family":"Johnston","given":"Alison"},{"family":"Strimas</w:instrText>
      </w:r>
      <w:r w:rsidR="001112E8">
        <w:rPr>
          <w:rFonts w:ascii="Cambria Math" w:hAnsi="Cambria Math" w:cs="Cambria Math"/>
        </w:rPr>
        <w:instrText>‐</w:instrText>
      </w:r>
      <w:r w:rsidR="001112E8">
        <w:rPr>
          <w:rFonts w:ascii="Arial" w:hAnsi="Arial" w:cs="Arial"/>
        </w:rPr>
        <w:instrText>Mackey","given":"Matt"},{"family":"Auer","given":"Tom"},{"family":"Hochachka","given":"Wesley M."},{"family":"Ligocki","given":"Shawn"},{"family":"Oldham Jaromczyk","given":"Lauren"},{"family":"Robinson","given":"Orin"},{"family":"Wood","given":"Chris"},{"family":"Kelling","given":"Steve"},{"family":"Rodewald","given":"Amanda D."}],"issued":{"date-parts":[["2023",9]]}}},{"id":6499,"uris":["http://zotero.org/users/8753857/items/NJXETKPG"],"itemData":{"id":6499,"type":"article-journal","abstract":"Estimation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1112E8">
        <w:rPr>
          <w:rFonts w:ascii="Cambria Math" w:hAnsi="Cambria Math" w:cs="Cambria Math"/>
        </w:rPr>
        <w:instrText>‐</w:instrText>
      </w:r>
      <w:r w:rsidR="001112E8">
        <w:rPr>
          <w:rFonts w:ascii="Arial"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1112E8">
        <w:rPr>
          <w:rFonts w:ascii="Cambria Math" w:hAnsi="Cambria Math" w:cs="Cambria Math"/>
        </w:rPr>
        <w:instrText>‐</w:instrText>
      </w:r>
      <w:r w:rsidR="001112E8">
        <w:rPr>
          <w:rFonts w:ascii="Arial" w:hAnsi="Arial" w:cs="Arial"/>
        </w:rPr>
        <w:instrText>space models that account for both process noise and observation error exist but have been little used. We study an adaptation of the exponential growth state</w:instrText>
      </w:r>
      <w:r w:rsidR="001112E8">
        <w:rPr>
          <w:rFonts w:ascii="Cambria Math" w:hAnsi="Cambria Math" w:cs="Cambria Math"/>
        </w:rPr>
        <w:instrText>‐</w:instrText>
      </w:r>
      <w:r w:rsidR="001112E8">
        <w:rPr>
          <w:rFonts w:ascii="Arial"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1112E8">
        <w:rPr>
          <w:rFonts w:ascii="Cambria Math" w:hAnsi="Cambria Math" w:cs="Cambria Math"/>
        </w:rPr>
        <w:instrText>‐</w:instrText>
      </w:r>
      <w:r w:rsidR="001112E8">
        <w:rPr>
          <w:rFonts w:ascii="Arial" w:hAnsi="Arial" w:cs="Arial"/>
        </w:rPr>
        <w:instrText xml:space="preserve">Yves"},{"family":"Scott Mills","given":"L."},{"family":"Horne","given":"Jon S."},{"family":"Dennis","given":"Brian"}],"issued":{"date-parts":[["2009",12]]}}}],"schema":"https://github.com/citation-style-language/schema/raw/master/csl-citation.json"} </w:instrText>
      </w:r>
      <w:r w:rsidR="00023690" w:rsidRPr="009019C2">
        <w:rPr>
          <w:rFonts w:ascii="Arial" w:hAnsi="Arial" w:cs="Arial"/>
        </w:rPr>
        <w:fldChar w:fldCharType="separate"/>
      </w:r>
      <w:r w:rsidR="00BF4826">
        <w:rPr>
          <w:rFonts w:ascii="Arial" w:hAnsi="Arial" w:cs="Arial"/>
          <w:noProof/>
        </w:rPr>
        <w:t>(Evans et al., 2023; Fink, Johnston, et al., 2023; Humbert et al., 2009)</w:t>
      </w:r>
      <w:r w:rsidR="00023690" w:rsidRPr="009019C2">
        <w:rPr>
          <w:rFonts w:ascii="Arial" w:hAnsi="Arial" w:cs="Arial"/>
        </w:rPr>
        <w:fldChar w:fldCharType="end"/>
      </w:r>
      <w:r w:rsidR="00217670" w:rsidRPr="009019C2">
        <w:rPr>
          <w:rFonts w:ascii="Arial" w:hAnsi="Arial" w:cs="Arial"/>
        </w:rPr>
        <w:t xml:space="preserve">. This </w:t>
      </w:r>
      <w:r w:rsidR="00504A2C" w:rsidRPr="009019C2">
        <w:rPr>
          <w:rFonts w:ascii="Arial" w:hAnsi="Arial" w:cs="Arial"/>
        </w:rPr>
        <w:t xml:space="preserve">“process noise” works independently </w:t>
      </w:r>
      <w:r w:rsidR="00060F5C" w:rsidRPr="009019C2">
        <w:rPr>
          <w:rFonts w:ascii="Arial" w:hAnsi="Arial" w:cs="Arial"/>
        </w:rPr>
        <w:t>of</w:t>
      </w:r>
      <w:r w:rsidR="00504A2C" w:rsidRPr="009019C2">
        <w:rPr>
          <w:rFonts w:ascii="Arial" w:hAnsi="Arial" w:cs="Arial"/>
        </w:rPr>
        <w:t xml:space="preserve"> the observation process, </w:t>
      </w:r>
      <w:r w:rsidR="00BA1146" w:rsidRPr="009019C2">
        <w:rPr>
          <w:rFonts w:ascii="Arial" w:hAnsi="Arial" w:cs="Arial"/>
        </w:rPr>
        <w:t xml:space="preserve">also </w:t>
      </w:r>
      <w:r w:rsidR="009008B4" w:rsidRPr="009019C2">
        <w:rPr>
          <w:rFonts w:ascii="Arial" w:hAnsi="Arial" w:cs="Arial"/>
        </w:rPr>
        <w:t xml:space="preserve">named </w:t>
      </w:r>
      <w:r w:rsidR="0071710C" w:rsidRPr="009019C2">
        <w:rPr>
          <w:rFonts w:ascii="Arial" w:hAnsi="Arial" w:cs="Arial"/>
        </w:rPr>
        <w:t>the</w:t>
      </w:r>
      <w:r w:rsidR="009008B4" w:rsidRPr="009019C2">
        <w:rPr>
          <w:rFonts w:ascii="Arial" w:hAnsi="Arial" w:cs="Arial"/>
        </w:rPr>
        <w:t xml:space="preserve"> </w:t>
      </w:r>
      <w:r w:rsidR="00504A2C" w:rsidRPr="009019C2">
        <w:rPr>
          <w:rFonts w:ascii="Arial" w:hAnsi="Arial" w:cs="Arial"/>
        </w:rPr>
        <w:t xml:space="preserve">“observation error” </w:t>
      </w:r>
      <w:r w:rsidR="002575B9" w:rsidRPr="009019C2">
        <w:rPr>
          <w:rFonts w:ascii="Arial" w:hAnsi="Arial" w:cs="Arial"/>
        </w:rPr>
        <w:t xml:space="preserve">when detection is imperfect </w:t>
      </w:r>
      <w:r w:rsidR="002575B9" w:rsidRPr="009019C2">
        <w:rPr>
          <w:rFonts w:ascii="Arial" w:hAnsi="Arial" w:cs="Arial"/>
        </w:rPr>
        <w:fldChar w:fldCharType="begin"/>
      </w:r>
      <w:r w:rsidR="001112E8">
        <w:rPr>
          <w:rFonts w:ascii="Arial" w:hAnsi="Arial" w:cs="Arial"/>
        </w:rPr>
        <w:instrText xml:space="preserve"> ADDIN ZOTERO_ITEM CSL_CITATION {"citationID":"XaOwrBaz","properties":{"formattedCitation":"(D\\uc0\\u233{}nes et al., 2015; Dennis et al., 2006)","plainCitation":"(Dénes et al., 2015; Dennis et al., 2006)","noteIndex":0},"citationItems":[{"id":5860,"uris":["http://zotero.org/users/8753857/items/AJFH2BPL"],"itemData":{"id":5860,"type":"article-journal","abstract":"Summary\n            \n              \n                \n                  Inference and estimates of abundance are critical for quantifying population dynamics and impacts of environmental change. Yet imperfect detection and other phenomena that cause zero inflation can induce estimation error and obscure ecological patterns.\n                \n                \n                  Recent statistical advances provide an increasingly diverse array of analytical approaches for estimating population size to address these phenomena.\n                \n                \n                  \n                    We examine how detection error and zero inflation in count data inform the choice of analytical method for estimating population size of unmarked individuals that are not uniquely identified. We review two established (\n                    GLM\n                    s and distance sampling) and nine emerging methods that use\n                    N\n                    </w:instrText>
      </w:r>
      <w:r w:rsidR="001112E8">
        <w:rPr>
          <w:rFonts w:ascii="Cambria Math" w:hAnsi="Cambria Math" w:cs="Cambria Math"/>
        </w:rPr>
        <w:instrText>‐</w:instrText>
      </w:r>
      <w:r w:rsidR="001112E8">
        <w:rPr>
          <w:rFonts w:ascii="Arial" w:hAnsi="Arial" w:cs="Arial"/>
        </w:rPr>
        <w:instrText>mixture models (Royle–Nichols model, and basic, zero inflated, temporary emigration, beta</w:instrText>
      </w:r>
      <w:r w:rsidR="001112E8">
        <w:rPr>
          <w:rFonts w:ascii="Cambria Math" w:hAnsi="Cambria Math" w:cs="Cambria Math"/>
        </w:rPr>
        <w:instrText>‐</w:instrText>
      </w:r>
      <w:r w:rsidR="001112E8">
        <w:rPr>
          <w:rFonts w:ascii="Arial" w:hAnsi="Arial" w:cs="Arial"/>
        </w:rPr>
        <w:instrText>binomial, generalized open</w:instrText>
      </w:r>
      <w:r w:rsidR="001112E8">
        <w:rPr>
          <w:rFonts w:ascii="Cambria Math" w:hAnsi="Cambria Math" w:cs="Cambria Math"/>
        </w:rPr>
        <w:instrText>‐</w:instrText>
      </w:r>
      <w:r w:rsidR="001112E8">
        <w:rPr>
          <w:rFonts w:ascii="Arial" w:hAnsi="Arial" w:cs="Arial"/>
        </w:rPr>
        <w:instrText>population, spatially explicit, single visit and multispecies) to estimate abundance of unmarked populations, focusing on their requirements and how each method accounts for imperfect detection and zero inflation.\n                  \n                \n                \n                  Eight of the emerging methods can account for both imperfect detection and additional variation in population size in the forms of non</w:instrText>
      </w:r>
      <w:r w:rsidR="001112E8">
        <w:rPr>
          <w:rFonts w:ascii="Cambria Math" w:hAnsi="Cambria Math" w:cs="Cambria Math"/>
        </w:rPr>
        <w:instrText>‐</w:instrText>
      </w:r>
      <w:r w:rsidR="001112E8">
        <w:rPr>
          <w:rFonts w:ascii="Arial" w:hAnsi="Arial" w:cs="Arial"/>
        </w:rPr>
        <w:instrText>occupancy, temporary emigration, correlated detection and population dynamics.\n                \n                \n                  Methods differ in sampling design requirements (e.g. count vs. detection/non</w:instrText>
      </w:r>
      <w:r w:rsidR="001112E8">
        <w:rPr>
          <w:rFonts w:ascii="Cambria Math" w:hAnsi="Cambria Math" w:cs="Cambria Math"/>
        </w:rPr>
        <w:instrText>‐</w:instrText>
      </w:r>
      <w:r w:rsidR="001112E8">
        <w:rPr>
          <w:rFonts w:ascii="Arial" w:hAnsi="Arial" w:cs="Arial"/>
        </w:rPr>
        <w:instrText xml:space="preserve">detection data, single vs. multiple visits, covariate data), and their suitability for a particular study will depend on the characteristics of the study species, scale and objectives of the study, and financial and logistical considerations.\n                \n                \n                  Most emerging methods were developed over the past decade, so their efficacy is still under study, and additional statistical advances are likely to occur.","container-title":"Methods in Ecology and Evolution","DOI":"10.1111/2041-210X.12333","ISSN":"2041-210X, 2041-210X","issue":"5","journalAbbreviation":"Methods Ecol. Evol.","language":"en","license":"http://onlinelibrary.wiley.com/termsAndConditions#vor","page":"543-556","source":"DOI.org (Crossref)","title":"Estimating abundance of unmarked animal populations: accounting for imperfect detection and other sources of zero inflation","title-short":"Estimating abundance of unmarked animal populations","volume":"6","author":[{"family":"Dénes","given":"Francisco V."},{"family":"Silveira","given":"Luís Fábio"},{"family":"Beissinger","given":"Steven R."}],"issued":{"date-parts":[["2015",5]]}}},{"id":3878,"uris":["http://zotero.org/users/8753857/items/DIKYMU3E"],"itemData":{"id":3878,"type":"article-journal","abstract":"We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F."}],"issued":{"date-parts":[["2006",8]]}}}],"schema":"https://github.com/citation-style-language/schema/raw/master/csl-citation.json"} </w:instrText>
      </w:r>
      <w:r w:rsidR="002575B9" w:rsidRPr="009019C2">
        <w:rPr>
          <w:rFonts w:ascii="Arial" w:hAnsi="Arial" w:cs="Arial"/>
        </w:rPr>
        <w:fldChar w:fldCharType="separate"/>
      </w:r>
      <w:r w:rsidR="00EA5EBF" w:rsidRPr="00EA5EBF">
        <w:rPr>
          <w:rFonts w:ascii="Arial" w:hAnsi="Arial" w:cs="Arial"/>
          <w:kern w:val="0"/>
        </w:rPr>
        <w:t>(Dénes et al., 2015; Dennis et al., 2006)</w:t>
      </w:r>
      <w:r w:rsidR="002575B9" w:rsidRPr="009019C2">
        <w:rPr>
          <w:rFonts w:ascii="Arial" w:hAnsi="Arial" w:cs="Arial"/>
        </w:rPr>
        <w:fldChar w:fldCharType="end"/>
      </w:r>
      <w:r w:rsidR="00504A2C" w:rsidRPr="009019C2">
        <w:rPr>
          <w:rFonts w:ascii="Arial" w:hAnsi="Arial" w:cs="Arial"/>
        </w:rPr>
        <w:t xml:space="preserve">. </w:t>
      </w:r>
      <w:r w:rsidR="004F019D">
        <w:rPr>
          <w:rFonts w:ascii="Arial" w:hAnsi="Arial" w:cs="Arial"/>
        </w:rPr>
        <w:t>Different hierarchical models could integrate these population process</w:t>
      </w:r>
      <w:r w:rsidR="008E47F6">
        <w:rPr>
          <w:rFonts w:ascii="Arial" w:hAnsi="Arial" w:cs="Arial"/>
        </w:rPr>
        <w:t>es</w:t>
      </w:r>
      <w:r w:rsidR="004F019D">
        <w:rPr>
          <w:rFonts w:ascii="Arial" w:hAnsi="Arial" w:cs="Arial"/>
        </w:rPr>
        <w:t>. For example, by</w:t>
      </w:r>
      <w:r w:rsidR="00217670" w:rsidRPr="009019C2">
        <w:rPr>
          <w:rFonts w:ascii="Arial" w:hAnsi="Arial" w:cs="Arial"/>
        </w:rPr>
        <w:t xml:space="preserve"> </w:t>
      </w:r>
      <w:r w:rsidR="0071710C" w:rsidRPr="009019C2">
        <w:rPr>
          <w:rFonts w:ascii="Arial" w:hAnsi="Arial" w:cs="Arial"/>
        </w:rPr>
        <w:t xml:space="preserve">using </w:t>
      </w:r>
      <w:r w:rsidR="00217670" w:rsidRPr="009019C2">
        <w:rPr>
          <w:rFonts w:ascii="Arial" w:hAnsi="Arial" w:cs="Arial"/>
        </w:rPr>
        <w:t>“state-space”</w:t>
      </w:r>
      <w:r w:rsidR="00A07216" w:rsidRPr="009019C2">
        <w:rPr>
          <w:rFonts w:ascii="Arial" w:hAnsi="Arial" w:cs="Arial"/>
        </w:rPr>
        <w:t xml:space="preserve"> </w:t>
      </w:r>
      <w:r w:rsidR="00BA1146" w:rsidRPr="009019C2">
        <w:rPr>
          <w:rFonts w:ascii="Arial" w:hAnsi="Arial" w:cs="Arial"/>
        </w:rPr>
        <w:t>models</w:t>
      </w:r>
      <w:r w:rsidR="009008B4" w:rsidRPr="009019C2">
        <w:rPr>
          <w:rFonts w:ascii="Arial" w:hAnsi="Arial" w:cs="Arial"/>
        </w:rPr>
        <w:t xml:space="preserve"> </w:t>
      </w:r>
      <w:r w:rsidR="0071710C" w:rsidRPr="009019C2">
        <w:rPr>
          <w:rFonts w:ascii="Arial" w:hAnsi="Arial" w:cs="Arial"/>
        </w:rPr>
        <w:t xml:space="preserve">on </w:t>
      </w:r>
      <w:r w:rsidR="00217670" w:rsidRPr="009019C2">
        <w:rPr>
          <w:rFonts w:ascii="Arial" w:hAnsi="Arial" w:cs="Arial"/>
        </w:rPr>
        <w:t>time-series</w:t>
      </w:r>
      <w:r w:rsidR="00E37FD5" w:rsidRPr="009019C2">
        <w:rPr>
          <w:rFonts w:ascii="Arial" w:hAnsi="Arial" w:cs="Arial"/>
        </w:rPr>
        <w:t xml:space="preserve"> observational</w:t>
      </w:r>
      <w:r w:rsidR="00217670" w:rsidRPr="009019C2">
        <w:rPr>
          <w:rFonts w:ascii="Arial" w:hAnsi="Arial" w:cs="Arial"/>
        </w:rPr>
        <w:t xml:space="preserve"> data</w:t>
      </w:r>
      <w:r w:rsidR="00E37FD5" w:rsidRPr="009019C2">
        <w:rPr>
          <w:rFonts w:ascii="Arial" w:hAnsi="Arial" w:cs="Arial"/>
        </w:rPr>
        <w:t>,</w:t>
      </w:r>
      <w:r w:rsidR="00217670" w:rsidRPr="009019C2">
        <w:rPr>
          <w:rFonts w:ascii="Arial" w:hAnsi="Arial" w:cs="Arial"/>
        </w:rPr>
        <w:t xml:space="preserve"> </w:t>
      </w:r>
      <w:r w:rsidR="004F019D">
        <w:rPr>
          <w:rFonts w:ascii="Arial" w:hAnsi="Arial" w:cs="Arial"/>
        </w:rPr>
        <w:t>researchers can</w:t>
      </w:r>
      <w:r w:rsidR="0071710C" w:rsidRPr="009019C2">
        <w:rPr>
          <w:rFonts w:ascii="Arial" w:hAnsi="Arial" w:cs="Arial"/>
        </w:rPr>
        <w:t xml:space="preserve"> estimate the </w:t>
      </w:r>
      <w:r w:rsidR="00217670" w:rsidRPr="009019C2">
        <w:rPr>
          <w:rFonts w:ascii="Arial" w:hAnsi="Arial" w:cs="Arial"/>
        </w:rPr>
        <w:t xml:space="preserve">latent </w:t>
      </w:r>
      <w:r w:rsidR="0071710C" w:rsidRPr="009019C2">
        <w:rPr>
          <w:rFonts w:ascii="Arial" w:hAnsi="Arial" w:cs="Arial"/>
        </w:rPr>
        <w:t xml:space="preserve">values </w:t>
      </w:r>
      <w:r w:rsidR="00217670" w:rsidRPr="009019C2">
        <w:rPr>
          <w:rFonts w:ascii="Arial" w:hAnsi="Arial" w:cs="Arial"/>
        </w:rPr>
        <w:t xml:space="preserve">of </w:t>
      </w:r>
      <w:r w:rsidR="0071710C" w:rsidRPr="009019C2">
        <w:rPr>
          <w:rFonts w:ascii="Arial" w:hAnsi="Arial" w:cs="Arial"/>
        </w:rPr>
        <w:t xml:space="preserve">the </w:t>
      </w:r>
      <w:r w:rsidR="00217670" w:rsidRPr="009019C2">
        <w:rPr>
          <w:rFonts w:ascii="Arial" w:hAnsi="Arial" w:cs="Arial"/>
        </w:rPr>
        <w:t>population</w:t>
      </w:r>
      <w:r w:rsidR="0071710C" w:rsidRPr="009019C2">
        <w:rPr>
          <w:rFonts w:ascii="Arial" w:hAnsi="Arial" w:cs="Arial"/>
        </w:rPr>
        <w:t xml:space="preserve"> abundance</w:t>
      </w:r>
      <w:r w:rsidR="00E37FD5" w:rsidRPr="009019C2">
        <w:rPr>
          <w:rFonts w:ascii="Arial" w:hAnsi="Arial" w:cs="Arial"/>
        </w:rPr>
        <w:t xml:space="preserve"> time-series </w:t>
      </w:r>
      <w:r w:rsidR="0071710C" w:rsidRPr="009019C2">
        <w:rPr>
          <w:rFonts w:ascii="Arial" w:hAnsi="Arial" w:cs="Arial"/>
        </w:rPr>
        <w:fldChar w:fldCharType="begin"/>
      </w:r>
      <w:r w:rsidR="001112E8">
        <w:rPr>
          <w:rFonts w:ascii="Arial" w:hAnsi="Arial" w:cs="Arial"/>
        </w:rPr>
        <w:instrText xml:space="preserve"> ADDIN ZOTERO_ITEM CSL_CITATION {"citationID":"BPfZlgas","properties":{"formattedCitation":"(Auger\\uc0\\u8208{}M\\uc0\\u233{}th\\uc0\\u233{} et al., 2021; Dennis et al., 2006; Evans et al., 2023)","plainCitation":"(Auger</w:instrText>
      </w:r>
      <w:r w:rsidR="001112E8">
        <w:rPr>
          <w:rFonts w:ascii="Cambria Math" w:hAnsi="Cambria Math" w:cs="Cambria Math"/>
        </w:rPr>
        <w:instrText>‐</w:instrText>
      </w:r>
      <w:r w:rsidR="001112E8">
        <w:rPr>
          <w:rFonts w:ascii="Arial" w:hAnsi="Arial" w:cs="Arial"/>
        </w:rPr>
        <w:instrText>Méthé et al., 2021; Dennis et al., 2006; Evans et al., 2023)","noteIndex":0},"citationItems":[{"id":5843,"uris":["http://zotero.org/users/8753857/items/VPPJQLXL"],"itemData":{"id":5843,"type":"article-journal","abstract":"State–space models (SSMs) are an important modeling framework for analyzing ecological time series. These hierarchical models are commonly used to model population dynamics, animal movement, and capture–recapture data, and are now increasingly being used to model other ecological processes. SSMs are popular because they are flexible and they model the natural variation in ecological processes separately from observation error. Their flexibility allows ecologists to model continuous, count, binary, and categorical data with linear or nonlinear processes that evolve in discrete or continuous time. Modeling the two sources of stochasticity separately allows researchers to differentiate between biological variation and imprecision in the sampling methodology, and generally provides better estimates of the ecological quantities of interest than if only one source of stochasticity is directly modeled. Since the introduction of SSMs, a broad range of fitting procedures have been proposed. However, the variety and complexity of these procedures can limit the ability of ecologists to formulate and fit their own SSMs. We provide the knowledge for ecologists to create SSMs that are robust to common, and often hidden, estimation problems, and the model selection and validation tools that can help them assess how well their models fit their data. We present a review of SSMs that will provide a strong foundation to ecologists interested in learning about SSMs, introduce new tools to veteran SSM users, and highlight promising research directions for statisticians interested in ecological applications. The review is accompanied by an in-depth tutorial that demonstrates how SSMs can be fitted and validated in R. Together, the review and tutorial present an introduction to SSMs that will help ecologists to formulate, fit, and validate their models.","container-title":"Ecological Monographs","DOI":"10.1002/ecm.1470","ISSN":"0012-9615, 1557-7015","issue":"4","journalAbbreviation":"Ecological Monographs","language":"en","page":"e01470","source":"DOI.org (Crossref)","title":"A guide to state–space modeling of ecological time series","volume":"91","author":[{"family":"Auger</w:instrText>
      </w:r>
      <w:r w:rsidR="001112E8">
        <w:rPr>
          <w:rFonts w:ascii="Cambria Math" w:hAnsi="Cambria Math" w:cs="Cambria Math"/>
        </w:rPr>
        <w:instrText>‐</w:instrText>
      </w:r>
      <w:r w:rsidR="001112E8">
        <w:rPr>
          <w:rFonts w:ascii="Arial" w:hAnsi="Arial" w:cs="Arial"/>
        </w:rPr>
        <w:instrText>Méthé","given":"Marie"},{"family":"Newman","given":"Ken"},{"family":"Cole","given":"Diana"},{"family":"Empacher","given":"Fanny"},{"family":"Gryba","given":"Rowenna"},{"family":"King","given":"Aaron A."},{"family":"Leos</w:instrText>
      </w:r>
      <w:r w:rsidR="001112E8">
        <w:rPr>
          <w:rFonts w:ascii="Cambria Math" w:hAnsi="Cambria Math" w:cs="Cambria Math"/>
        </w:rPr>
        <w:instrText>‐</w:instrText>
      </w:r>
      <w:r w:rsidR="001112E8">
        <w:rPr>
          <w:rFonts w:ascii="Arial" w:hAnsi="Arial" w:cs="Arial"/>
        </w:rPr>
        <w:instrText>Barajas","given":"Vianey"},{"family":"Mills Flemming","given":"Joanna"},{"family":"Nielsen","given":"Anders"},{"family":"Petris","given":"Giovanni"},{"family":"Thomas","given":"Len"}],"issued":{"date-parts":[["2021",11]]}}},{"id":3878,"uris":["http://zotero.org/users/8753857/items/DIKYMU3E"],"itemData":{"id":3878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F."}],"issued":{"date-parts":[["2006",8]]}}},{"id":5833,"uris":["http://zotero.org/users/8753857/items/UUFSL8E6"],"itemData":{"id":5833,"type":"article-journal","abstract":"Brown Pelican Pelecanus occidentalis populations are recovering in many parts of their geographical range in coastal areas of North and Central America following neardecimation in the mid-20th century. However, populations have exhibited varying recovery rates that could be rectiﬁed with improved understanding of inﬂuencing factors, including population stressors, particularly during the non-breeding period. Brown Pelicans are central-place foragers and sensitive to changes in surface ﬁsh distributions that may result from stochastic events such as the El Nin˜ o Southern Oscillation. We used 34 years of Audubon Christmas Bird Count (CBC) data (1984–2017) to evaluate longterm density-dependent and density-independent population dynamics of Brown Pelican populations in coastal areas of Alabama, California, Louisiana and Mississippi. We used exploratory dynamic factor analysis across four population time series to model a linear combination of common trends from CBC data. We then developed a suite of state space models to assess effects of density-dependent and density-independent factors (e.g. Southern Oscillation Index) on Pelican populations dynamics over time. Generally, Brown Pelican populations increased substantially following recovery efforts in the mid1980s, but have stabilized and ﬂuctuated over time, represented by three latent trends. Populations generally were subject to density-dependent regulatory mechanisms, with only the Louisiana population exhibiting a signiﬁcant negative association with the fall/ winter Southern Oscillation Index from 2 years earlier. Improved understanding of underlying regulatory mechanisms driving or hindering Brown Pelican population recovery may help in targeting regional or sub-regional conservation measures, particularly during lesser-known periods of their annual cycle.","container-title":"Ibis","DOI":"10.1111/ibi.13105","ISSN":"0019-1019, 1474-919X","issue":"1","journalAbbreviation":"Ibis","language":"en","page":"55-68","source":"DOI.org (Crossref)","title":"Assessing long</w:instrText>
      </w:r>
      <w:r w:rsidR="001112E8">
        <w:rPr>
          <w:rFonts w:ascii="Cambria Math" w:hAnsi="Cambria Math" w:cs="Cambria Math"/>
        </w:rPr>
        <w:instrText>‐</w:instrText>
      </w:r>
      <w:r w:rsidR="001112E8">
        <w:rPr>
          <w:rFonts w:ascii="Arial" w:hAnsi="Arial" w:cs="Arial"/>
        </w:rPr>
        <w:instrText>term dynamics of non</w:instrText>
      </w:r>
      <w:r w:rsidR="001112E8">
        <w:rPr>
          <w:rFonts w:ascii="Cambria Math" w:hAnsi="Cambria Math" w:cs="Cambria Math"/>
        </w:rPr>
        <w:instrText>‐</w:instrText>
      </w:r>
      <w:r w:rsidR="001112E8">
        <w:rPr>
          <w:rFonts w:ascii="Arial" w:hAnsi="Arial" w:cs="Arial"/>
        </w:rPr>
        <w:instrText xml:space="preserve">breeding Brown Pelican ( &lt;i&gt;Pelecanus occidentalis&lt;/i&gt; ) populations using Christmas Bird Count data","volume":"165","author":[{"family":"Evans","given":"Kristine O."},{"family":"Davis","given":"J. Brian"},{"family":"Wang","given":"Guiming"}],"issued":{"date-parts":[["2023",1]]}}}],"schema":"https://github.com/citation-style-language/schema/raw/master/csl-citation.json"} </w:instrText>
      </w:r>
      <w:r w:rsidR="0071710C" w:rsidRPr="009019C2">
        <w:rPr>
          <w:rFonts w:ascii="Arial" w:hAnsi="Arial" w:cs="Arial"/>
        </w:rPr>
        <w:fldChar w:fldCharType="separate"/>
      </w:r>
      <w:r w:rsidR="0071710C" w:rsidRPr="009019C2">
        <w:rPr>
          <w:rFonts w:ascii="Arial" w:hAnsi="Arial" w:cs="Arial"/>
          <w:kern w:val="0"/>
        </w:rPr>
        <w:t>(Auger</w:t>
      </w:r>
      <w:r w:rsidR="0071710C" w:rsidRPr="009019C2">
        <w:rPr>
          <w:rFonts w:ascii="Cambria Math" w:hAnsi="Cambria Math" w:cs="Cambria Math"/>
          <w:kern w:val="0"/>
        </w:rPr>
        <w:t>‐</w:t>
      </w:r>
      <w:r w:rsidR="0071710C" w:rsidRPr="009019C2">
        <w:rPr>
          <w:rFonts w:ascii="Arial" w:hAnsi="Arial" w:cs="Arial"/>
          <w:kern w:val="0"/>
        </w:rPr>
        <w:t>Méthé et al., 2021; Dennis et al., 2006; Evans et al., 2023)</w:t>
      </w:r>
      <w:r w:rsidR="0071710C" w:rsidRPr="009019C2">
        <w:rPr>
          <w:rFonts w:ascii="Arial" w:hAnsi="Arial" w:cs="Arial"/>
        </w:rPr>
        <w:fldChar w:fldCharType="end"/>
      </w:r>
      <w:r w:rsidR="00217670" w:rsidRPr="009019C2">
        <w:rPr>
          <w:rFonts w:ascii="Arial" w:hAnsi="Arial" w:cs="Arial"/>
        </w:rPr>
        <w:t xml:space="preserve">. </w:t>
      </w:r>
      <w:r w:rsidR="004F019D">
        <w:rPr>
          <w:rFonts w:ascii="Arial" w:hAnsi="Arial" w:cs="Arial"/>
        </w:rPr>
        <w:t>True abundance estimations</w:t>
      </w:r>
      <w:r w:rsidR="008E47F6">
        <w:rPr>
          <w:rFonts w:ascii="Arial" w:hAnsi="Arial" w:cs="Arial"/>
        </w:rPr>
        <w:t xml:space="preserve"> </w:t>
      </w:r>
      <w:r w:rsidR="004F019D">
        <w:rPr>
          <w:rFonts w:ascii="Arial" w:hAnsi="Arial" w:cs="Arial"/>
        </w:rPr>
        <w:t>under s</w:t>
      </w:r>
      <w:r w:rsidR="00C32DD2" w:rsidRPr="009019C2">
        <w:rPr>
          <w:rFonts w:ascii="Arial" w:hAnsi="Arial" w:cs="Arial"/>
        </w:rPr>
        <w:t>tate-space models</w:t>
      </w:r>
      <w:r w:rsidR="00217670" w:rsidRPr="009019C2">
        <w:rPr>
          <w:rFonts w:ascii="Arial" w:hAnsi="Arial" w:cs="Arial"/>
        </w:rPr>
        <w:t xml:space="preserve"> </w:t>
      </w:r>
      <w:r w:rsidR="00273B99">
        <w:rPr>
          <w:rFonts w:ascii="Arial" w:hAnsi="Arial" w:cs="Arial"/>
        </w:rPr>
        <w:t xml:space="preserve">can </w:t>
      </w:r>
      <w:r w:rsidR="00273B99">
        <w:rPr>
          <w:rFonts w:ascii="Arial" w:hAnsi="Arial" w:cs="Arial"/>
        </w:rPr>
        <w:lastRenderedPageBreak/>
        <w:t xml:space="preserve">assess </w:t>
      </w:r>
      <w:r w:rsidR="002575B9" w:rsidRPr="009019C2">
        <w:rPr>
          <w:rFonts w:ascii="Arial" w:hAnsi="Arial" w:cs="Arial"/>
        </w:rPr>
        <w:t>independent</w:t>
      </w:r>
      <w:r w:rsidR="009008B4" w:rsidRPr="009019C2">
        <w:rPr>
          <w:rFonts w:ascii="Arial" w:hAnsi="Arial" w:cs="Arial"/>
        </w:rPr>
        <w:t xml:space="preserve"> population </w:t>
      </w:r>
      <w:r w:rsidR="00217670" w:rsidRPr="009019C2">
        <w:rPr>
          <w:rFonts w:ascii="Arial" w:hAnsi="Arial" w:cs="Arial"/>
        </w:rPr>
        <w:t xml:space="preserve">parameters like </w:t>
      </w:r>
      <w:r w:rsidR="009008B4" w:rsidRPr="009019C2">
        <w:rPr>
          <w:rFonts w:ascii="Arial" w:hAnsi="Arial" w:cs="Arial"/>
        </w:rPr>
        <w:t>the</w:t>
      </w:r>
      <w:r w:rsidR="00217670" w:rsidRPr="009019C2">
        <w:rPr>
          <w:rFonts w:ascii="Arial" w:hAnsi="Arial" w:cs="Arial"/>
        </w:rPr>
        <w:t xml:space="preserve"> growth</w:t>
      </w:r>
      <w:r w:rsidR="00060F5C" w:rsidRPr="009019C2">
        <w:rPr>
          <w:rFonts w:ascii="Arial" w:hAnsi="Arial" w:cs="Arial"/>
        </w:rPr>
        <w:t xml:space="preserve"> </w:t>
      </w:r>
      <w:r w:rsidR="00217670" w:rsidRPr="009019C2">
        <w:rPr>
          <w:rFonts w:ascii="Arial" w:hAnsi="Arial" w:cs="Arial"/>
        </w:rPr>
        <w:t>rate, density</w:t>
      </w:r>
      <w:r w:rsidR="00060F5C" w:rsidRPr="009019C2">
        <w:rPr>
          <w:rFonts w:ascii="Arial" w:hAnsi="Arial" w:cs="Arial"/>
        </w:rPr>
        <w:t xml:space="preserve"> </w:t>
      </w:r>
      <w:r w:rsidR="00217670" w:rsidRPr="009019C2">
        <w:rPr>
          <w:rFonts w:ascii="Arial" w:hAnsi="Arial" w:cs="Arial"/>
        </w:rPr>
        <w:t>dependence</w:t>
      </w:r>
      <w:r w:rsidR="00BF58C3">
        <w:rPr>
          <w:rFonts w:ascii="Arial" w:hAnsi="Arial" w:cs="Arial"/>
        </w:rPr>
        <w:t xml:space="preserve"> (</w:t>
      </w:r>
      <w:r w:rsidR="00A138FD">
        <w:rPr>
          <w:rFonts w:ascii="Arial" w:hAnsi="Arial" w:cs="Arial"/>
        </w:rPr>
        <w:t>when present</w:t>
      </w:r>
      <w:r w:rsidR="00BF58C3">
        <w:rPr>
          <w:rFonts w:ascii="Arial" w:hAnsi="Arial" w:cs="Arial"/>
        </w:rPr>
        <w:t>)</w:t>
      </w:r>
      <w:r w:rsidR="00217670" w:rsidRPr="009019C2">
        <w:rPr>
          <w:rFonts w:ascii="Arial" w:hAnsi="Arial" w:cs="Arial"/>
        </w:rPr>
        <w:t xml:space="preserve">, </w:t>
      </w:r>
      <w:r w:rsidR="00247AB2">
        <w:rPr>
          <w:rFonts w:ascii="Arial" w:hAnsi="Arial" w:cs="Arial"/>
        </w:rPr>
        <w:t xml:space="preserve">as well as </w:t>
      </w:r>
      <w:r w:rsidR="00217670" w:rsidRPr="009019C2">
        <w:rPr>
          <w:rFonts w:ascii="Arial" w:hAnsi="Arial" w:cs="Arial"/>
        </w:rPr>
        <w:t xml:space="preserve">stochastic “process noise” and “observation error” </w:t>
      </w:r>
      <w:r w:rsidR="00217670" w:rsidRPr="009019C2">
        <w:rPr>
          <w:rFonts w:ascii="Arial" w:hAnsi="Arial" w:cs="Arial"/>
        </w:rPr>
        <w:fldChar w:fldCharType="begin"/>
      </w:r>
      <w:r w:rsidR="001112E8">
        <w:rPr>
          <w:rFonts w:ascii="Arial" w:hAnsi="Arial" w:cs="Arial"/>
        </w:rPr>
        <w:instrText xml:space="preserve"> ADDIN ZOTERO_ITEM CSL_CITATION {"citationID":"MrAmnWLY","properties":{"formattedCitation":"(Dennis et al., 2006; Dennis &amp; Ponciano, 2014; Humbert et al., 2009; Ponciano et al., 2009)","plainCitation":"(Dennis et al., 2006; Dennis &amp; Ponciano, 2014; Humbert et al., 2009; Ponciano et al., 2009)","noteIndex":0},"citationItems":[{"id":3878,"uris":["http://zotero.org/users/8753857/items/DIKYMU3E"],"itemData":{"id":3878,"type":"article-journal","abstract":"We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F."}],"issued":{"date-parts":[["2006",8]]}}},{"id":4806,"uris":["http://zotero.org/users/8753857/items/I342UGZA"],"itemData":{"id":4806,"type":"article-journal","abstract":"The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sidR="001112E8">
        <w:rPr>
          <w:rFonts w:ascii="Cambria Math" w:hAnsi="Cambria Math" w:cs="Cambria Math"/>
        </w:rPr>
        <w:instrText>‐</w:instrText>
      </w:r>
      <w:r w:rsidR="001112E8">
        <w:rPr>
          <w:rFonts w:ascii="Arial" w:hAnsi="Arial" w:cs="Arial"/>
        </w:rPr>
        <w:instrText>dependent state</w:instrText>
      </w:r>
      <w:r w:rsidR="001112E8">
        <w:rPr>
          <w:rFonts w:ascii="Cambria Math" w:hAnsi="Cambria Math" w:cs="Cambria Math"/>
        </w:rPr>
        <w:instrText>‐</w:instrText>
      </w:r>
      <w:r w:rsidR="001112E8">
        <w:rPr>
          <w:rFonts w:ascii="Arial" w:hAnsi="Arial" w:cs="Arial"/>
        </w:rPr>
        <w:instrText>space model for population</w:instrText>
      </w:r>
      <w:r w:rsidR="001112E8">
        <w:rPr>
          <w:rFonts w:ascii="Cambria Math" w:hAnsi="Cambria Math" w:cs="Cambria Math"/>
        </w:rPr>
        <w:instrText>‐</w:instrText>
      </w:r>
      <w:r w:rsidR="001112E8">
        <w:rPr>
          <w:rFonts w:ascii="Arial" w:hAnsi="Arial" w:cs="Arial"/>
        </w:rPr>
        <w:instrText>abundance data with unequal time intervals","volume":"95","author":[{"family":"Dennis","given":"Brian"},{"family":"Ponciano","given":"José Miguel"}],"issued":{"date-parts":[["2014",8]]}}},{"id":6499,"uris":["http://zotero.org/users/8753857/items/NJXETKPG"],"itemData":{"id":6499,"type":"article-journal","abstract":"Estimation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1112E8">
        <w:rPr>
          <w:rFonts w:ascii="Cambria Math" w:hAnsi="Cambria Math" w:cs="Cambria Math"/>
        </w:rPr>
        <w:instrText>‐</w:instrText>
      </w:r>
      <w:r w:rsidR="001112E8">
        <w:rPr>
          <w:rFonts w:ascii="Arial"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1112E8">
        <w:rPr>
          <w:rFonts w:ascii="Cambria Math" w:hAnsi="Cambria Math" w:cs="Cambria Math"/>
        </w:rPr>
        <w:instrText>‐</w:instrText>
      </w:r>
      <w:r w:rsidR="001112E8">
        <w:rPr>
          <w:rFonts w:ascii="Arial" w:hAnsi="Arial" w:cs="Arial"/>
        </w:rPr>
        <w:instrText>space models that account for both process noise and observation error exist but have been little used. We study an adaptation of the exponential growth state</w:instrText>
      </w:r>
      <w:r w:rsidR="001112E8">
        <w:rPr>
          <w:rFonts w:ascii="Cambria Math" w:hAnsi="Cambria Math" w:cs="Cambria Math"/>
        </w:rPr>
        <w:instrText>‐</w:instrText>
      </w:r>
      <w:r w:rsidR="001112E8">
        <w:rPr>
          <w:rFonts w:ascii="Arial"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1112E8">
        <w:rPr>
          <w:rFonts w:ascii="Cambria Math" w:hAnsi="Cambria Math" w:cs="Cambria Math"/>
        </w:rPr>
        <w:instrText>‐</w:instrText>
      </w:r>
      <w:r w:rsidR="001112E8">
        <w:rPr>
          <w:rFonts w:ascii="Arial" w:hAnsi="Arial" w:cs="Arial"/>
        </w:rPr>
        <w:instrText xml:space="preserve">Yves"},{"family":"Scott Mills","given":"L."},{"family":"Horne","given":"Jon S."},{"family":"Dennis","given":"Brian"}],"issued":{"date-parts":[["2009",12]]}}},{"id":3670,"uris":["http://zotero.org/users/8753857/items/GXSSMTHW"],"itemData":{"id":3670,"type":"article-journal","abstract":"Hierarchical statistical models are increasingly being used to describe complex ecological processes. The data cloning (DC) method is a new general technique that uses Markov chain Monte Carlo (MCMC) algorithms to compute maximum likelihood (ML) estimates along with their asymptotic variance estimates for hierarchical models. Despite its generality, the method has two inferential limitations. First, it only provides Wald-type confidence intervals, known to be inaccurate in small samples. Second, it only yields ML parameter estimates, but not the maximized likelihood values used for profile likelihood intervals, likelihood ratio hypothesis tests, and information-theoretic model selection. Here we describe how to overcome these inferential limitations with a computationally efficient method for calculating likelihood ratios via data cloning. The ability to calculate likelihood ratios allows one to do hypothesis tests, construct accurate confidence intervals and undertake information-based model selection with hierarchical models in a frequentist context. To demonstrate the use of these tools with complex ecological models, we reanalyze part of Gause's classic Paramecium data with state-space population models containing both environmental noise and sampling error. The analysis results include improved confidence intervals for parameters, a hypothesis test of laboratory replication, and a comparison of the Beverton-Holt and the Ricker growth forms based on a model selection index. Key words: AIC; Bayesian statistics; data cloning; frequentist statistics; hierarchical models; likelihood ratio; Markov chain Monte Carlo; maximum likelihood; model selection; profile likelihood; state-space models; stochastic population models.","container-title":"Ecology","DOI":"10.1890/08-0967.1","ISSN":"0012-9658, 1939-9170","issue":"2","journalAbbreviation":"Ecology","language":"en","page":"356-362","source":"DOI.org (Crossref)","title":"Hierarchical models in ecology: Confidence intervals, hypothesis testing, and model selection using data cloning","title-short":"Hierarchical models in ecology","volume":"90","author":[{"family":"Ponciano","given":"José Miguel"},{"family":"Taper","given":"Mark L."},{"family":"Dennis","given":"Brian"},{"family":"Lele","given":"Subhash R."}],"issued":{"date-parts":[["2009",2]]}}}],"schema":"https://github.com/citation-style-language/schema/raw/master/csl-citation.json"} </w:instrText>
      </w:r>
      <w:r w:rsidR="00217670" w:rsidRPr="009019C2">
        <w:rPr>
          <w:rFonts w:ascii="Arial" w:hAnsi="Arial" w:cs="Arial"/>
        </w:rPr>
        <w:fldChar w:fldCharType="separate"/>
      </w:r>
      <w:r w:rsidR="00BF58C3">
        <w:rPr>
          <w:rFonts w:ascii="Arial" w:hAnsi="Arial" w:cs="Arial"/>
          <w:noProof/>
        </w:rPr>
        <w:t>(Dennis et al., 2006; Dennis &amp; Ponciano, 2014; Humbert et al., 2009; Ponciano et al., 2009)</w:t>
      </w:r>
      <w:r w:rsidR="00217670" w:rsidRPr="009019C2">
        <w:rPr>
          <w:rFonts w:ascii="Arial" w:hAnsi="Arial" w:cs="Arial"/>
        </w:rPr>
        <w:fldChar w:fldCharType="end"/>
      </w:r>
      <w:r w:rsidR="00217670" w:rsidRPr="009019C2">
        <w:rPr>
          <w:rFonts w:ascii="Arial" w:hAnsi="Arial" w:cs="Arial"/>
        </w:rPr>
        <w:t xml:space="preserve">. </w:t>
      </w:r>
      <w:r w:rsidR="00212C00">
        <w:rPr>
          <w:rFonts w:ascii="Arial" w:hAnsi="Arial" w:cs="Arial"/>
        </w:rPr>
        <w:t xml:space="preserve">These estimated parameters provide robust </w:t>
      </w:r>
      <w:r w:rsidR="00BF58C3">
        <w:rPr>
          <w:rFonts w:ascii="Arial" w:hAnsi="Arial" w:cs="Arial"/>
        </w:rPr>
        <w:t>assessment</w:t>
      </w:r>
      <w:r w:rsidR="00212C00">
        <w:rPr>
          <w:rFonts w:ascii="Arial" w:hAnsi="Arial" w:cs="Arial"/>
        </w:rPr>
        <w:t xml:space="preserve"> of population dynamic</w:t>
      </w:r>
      <w:r w:rsidR="00BF58C3">
        <w:rPr>
          <w:rFonts w:ascii="Arial" w:hAnsi="Arial" w:cs="Arial"/>
        </w:rPr>
        <w:t>s</w:t>
      </w:r>
      <w:r w:rsidR="00212C00">
        <w:rPr>
          <w:rFonts w:ascii="Arial" w:hAnsi="Arial" w:cs="Arial"/>
        </w:rPr>
        <w:t xml:space="preserve">, which in turns serve for understanding </w:t>
      </w:r>
      <w:r w:rsidR="00247AB2">
        <w:rPr>
          <w:rFonts w:ascii="Arial" w:hAnsi="Arial" w:cs="Arial"/>
        </w:rPr>
        <w:t xml:space="preserve">changes of the </w:t>
      </w:r>
      <w:r w:rsidR="00212C00">
        <w:rPr>
          <w:rFonts w:ascii="Arial" w:hAnsi="Arial" w:cs="Arial"/>
        </w:rPr>
        <w:t>populations status through time under risk-based viable population monitoring</w:t>
      </w:r>
      <w:r w:rsidR="00D731A3">
        <w:rPr>
          <w:rFonts w:ascii="Arial" w:hAnsi="Arial" w:cs="Arial"/>
        </w:rPr>
        <w:t xml:space="preserve"> or population viability monitoring (PVM)</w:t>
      </w:r>
      <w:r w:rsidR="00EA5EBF">
        <w:rPr>
          <w:rFonts w:ascii="Arial" w:hAnsi="Arial" w:cs="Arial"/>
        </w:rPr>
        <w:t xml:space="preserve"> (see Section 2.2)</w:t>
      </w:r>
      <w:r w:rsidR="00212C00">
        <w:rPr>
          <w:rFonts w:ascii="Arial" w:hAnsi="Arial" w:cs="Arial"/>
        </w:rPr>
        <w:t xml:space="preserve"> </w:t>
      </w:r>
      <w:r w:rsidR="00212C00">
        <w:rPr>
          <w:rFonts w:ascii="Arial" w:hAnsi="Arial" w:cs="Arial"/>
        </w:rPr>
        <w:fldChar w:fldCharType="begin"/>
      </w:r>
      <w:r w:rsidR="001112E8">
        <w:rPr>
          <w:rFonts w:ascii="Arial" w:hAnsi="Arial" w:cs="Arial"/>
        </w:rPr>
        <w:instrText xml:space="preserve"> ADDIN ZOTERO_ITEM CSL_CITATION {"citationID":"NkiNtOQJ","properties":{"formattedCitation":"(Staples et al., 2005)","plainCitation":"(Staples et al., 2005)","noteIndex":0},"citationItems":[{"id":5870,"uris":["http://zotero.org/users/8753857/items/M4TBG8MV"],"itemData":{"id":5870,"type":"article-journal","abstract":"We describe risk-based viablepopulation monitoring, in which the monitoring indicator is ayearly prediction of the probability that, within a given timeframe, the population abundance will decline below a prespecified level. Common abundance-based monitoring strategies usually have low power to detect declines in threatened and endangered species and are largely reactive to declines. Comparisons of the population's estimated risk of decline over time will help determine status in a more defensible manner than current monitoring methods. Monitoring risk is a morproactive approach; critical changes in the population's status are more likely to be demonstrated before a devastating decline than with abundance-based monitoring methods. In this framework, recovery is defined not as a single evaluation of long-term viability but as maintaining low risk of declinfor the ornext several generations. Effects of errors in risk prediction techniques are mitigated through shorterprediction intervals, setting threshold abundances near current abundance, and explicitly incorporating uncertainty in risk estimates. Viable population monitoring also intrinsically adjusts monitoring effort relative to the population's true status and exhibits considerable robustness to model misspecification. We present simulations showing that risk predictions made with a simple exponential growth model can be effective monitoring indicators for population dynamics ranging from random walk to density dependence with stable, decreasing, or increasing equilibrium. In analyses of time-series data for five species, risk-based monitoring warned offuture declines and demonstrated secure status more effectively than statistical tests for trend.","container-title":"Conservation Biology","DOI":"10.1111/j.1523-1739.2005.00283.x","ISSN":"0888-8892, 1523-1739","issue":"6","journalAbbreviation":"Conserv. Biol.","language":"en","page":"1908-1916","source":"DOI.org (Crossref)","title":"Risk</w:instrText>
      </w:r>
      <w:r w:rsidR="001112E8">
        <w:rPr>
          <w:rFonts w:ascii="Cambria Math" w:hAnsi="Cambria Math" w:cs="Cambria Math"/>
        </w:rPr>
        <w:instrText>‐</w:instrText>
      </w:r>
      <w:r w:rsidR="001112E8">
        <w:rPr>
          <w:rFonts w:ascii="Arial" w:hAnsi="Arial" w:cs="Arial"/>
        </w:rPr>
        <w:instrText xml:space="preserve">based viable population monitoring","volume":"19","author":[{"family":"Staples","given":"David F."},{"family":"Taper","given":"Mark L."},{"family":"Shepard","given":"Bradley B."}],"issued":{"date-parts":[["2005",12]]}}}],"schema":"https://github.com/citation-style-language/schema/raw/master/csl-citation.json"} </w:instrText>
      </w:r>
      <w:r w:rsidR="00212C00">
        <w:rPr>
          <w:rFonts w:ascii="Arial" w:hAnsi="Arial" w:cs="Arial"/>
        </w:rPr>
        <w:fldChar w:fldCharType="separate"/>
      </w:r>
      <w:r w:rsidR="00212C00">
        <w:rPr>
          <w:rFonts w:ascii="Arial" w:hAnsi="Arial" w:cs="Arial"/>
          <w:noProof/>
        </w:rPr>
        <w:t>(Staples et al., 2005)</w:t>
      </w:r>
      <w:r w:rsidR="00212C00">
        <w:rPr>
          <w:rFonts w:ascii="Arial" w:hAnsi="Arial" w:cs="Arial"/>
        </w:rPr>
        <w:fldChar w:fldCharType="end"/>
      </w:r>
      <w:r w:rsidR="00212C00">
        <w:rPr>
          <w:rFonts w:ascii="Arial" w:hAnsi="Arial" w:cs="Arial"/>
        </w:rPr>
        <w:t>.</w:t>
      </w:r>
    </w:p>
    <w:p w14:paraId="3DFD5F19" w14:textId="77777777" w:rsidR="00297879" w:rsidRPr="009019C2" w:rsidRDefault="00297879" w:rsidP="00DF2D3D">
      <w:pPr>
        <w:rPr>
          <w:rFonts w:ascii="Arial" w:hAnsi="Arial" w:cs="Arial"/>
        </w:rPr>
      </w:pPr>
    </w:p>
    <w:p w14:paraId="038396C8" w14:textId="3D37DBD7" w:rsidR="00297879" w:rsidRPr="009019C2" w:rsidRDefault="00533DAD" w:rsidP="00DF2D3D">
      <w:pPr>
        <w:rPr>
          <w:rFonts w:ascii="Arial" w:hAnsi="Arial" w:cs="Arial"/>
        </w:rPr>
      </w:pPr>
      <w:r w:rsidRPr="009019C2">
        <w:rPr>
          <w:rFonts w:ascii="Arial" w:hAnsi="Arial" w:cs="Arial"/>
          <w:color w:val="000000"/>
        </w:rPr>
        <w:t xml:space="preserve">When </w:t>
      </w:r>
      <w:r w:rsidR="00D731A3">
        <w:rPr>
          <w:rFonts w:ascii="Arial" w:hAnsi="Arial" w:cs="Arial"/>
          <w:color w:val="000000"/>
        </w:rPr>
        <w:t>abundance</w:t>
      </w:r>
      <w:r w:rsidR="00F136F9" w:rsidRPr="009019C2">
        <w:rPr>
          <w:rFonts w:ascii="Arial" w:hAnsi="Arial" w:cs="Arial"/>
          <w:color w:val="000000"/>
        </w:rPr>
        <w:t xml:space="preserve"> data follows discrete and equal sampling, t</w:t>
      </w:r>
      <w:r w:rsidR="00060F5C" w:rsidRPr="009019C2">
        <w:rPr>
          <w:rFonts w:ascii="Arial" w:hAnsi="Arial" w:cs="Arial"/>
          <w:color w:val="000000"/>
        </w:rPr>
        <w:t xml:space="preserve">ime-series abundance can be </w:t>
      </w:r>
      <w:r w:rsidRPr="009019C2">
        <w:rPr>
          <w:rFonts w:ascii="Arial" w:hAnsi="Arial" w:cs="Arial"/>
          <w:color w:val="000000"/>
        </w:rPr>
        <w:t>fitted</w:t>
      </w:r>
      <w:r w:rsidR="00060F5C" w:rsidRPr="009019C2">
        <w:rPr>
          <w:rFonts w:ascii="Arial" w:hAnsi="Arial" w:cs="Arial"/>
          <w:color w:val="000000"/>
        </w:rPr>
        <w:t xml:space="preserve"> with the </w:t>
      </w:r>
      <w:proofErr w:type="spellStart"/>
      <w:r w:rsidR="00060F5C" w:rsidRPr="009019C2">
        <w:rPr>
          <w:rFonts w:ascii="Arial" w:hAnsi="Arial" w:cs="Arial"/>
          <w:color w:val="000000"/>
        </w:rPr>
        <w:t>Gompertz</w:t>
      </w:r>
      <w:proofErr w:type="spellEnd"/>
      <w:r w:rsidR="00060F5C" w:rsidRPr="009019C2">
        <w:rPr>
          <w:rFonts w:ascii="Arial" w:hAnsi="Arial" w:cs="Arial"/>
          <w:color w:val="000000"/>
        </w:rPr>
        <w:t xml:space="preserve"> State-Space (GSS) population</w:t>
      </w:r>
      <w:r w:rsidRPr="009019C2">
        <w:rPr>
          <w:rFonts w:ascii="Arial" w:hAnsi="Arial" w:cs="Arial"/>
          <w:color w:val="000000"/>
        </w:rPr>
        <w:t xml:space="preserve"> model</w:t>
      </w:r>
      <w:r w:rsidR="005724A8" w:rsidRPr="009019C2">
        <w:rPr>
          <w:rFonts w:ascii="Arial" w:hAnsi="Arial" w:cs="Arial"/>
          <w:color w:val="000000"/>
        </w:rPr>
        <w:t xml:space="preserve"> </w:t>
      </w:r>
      <w:r w:rsidR="005724A8" w:rsidRPr="009019C2">
        <w:rPr>
          <w:rFonts w:ascii="Arial" w:hAnsi="Arial" w:cs="Arial"/>
          <w:color w:val="000000"/>
        </w:rPr>
        <w:fldChar w:fldCharType="begin"/>
      </w:r>
      <w:r w:rsidR="001112E8">
        <w:rPr>
          <w:rFonts w:ascii="Arial" w:hAnsi="Arial" w:cs="Arial"/>
          <w:color w:val="000000"/>
        </w:rPr>
        <w:instrText xml:space="preserve"> ADDIN ZOTERO_ITEM CSL_CITATION {"citationID":"5MwLAETT","properties":{"formattedCitation":"(Dennis et al., 2006; Dennis &amp; Ponciano, 2014)","plainCitation":"(Dennis et al., 2006; Dennis &amp; Ponciano, 2014)","noteIndex":0},"citationItems":[{"id":3878,"uris":["http://zotero.org/users/8753857/items/DIKYMU3E"],"itemData":{"id":3878,"type":"article-journal","abstract":"We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F."}],"issued":{"date-parts":[["2006",8]]}}},{"id":4806,"uris":["http://zotero.org/users/8753857/items/I342UGZA"],"itemData":{"id":4806,"type":"article-journal","abstract":"The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sidR="001112E8">
        <w:rPr>
          <w:rFonts w:ascii="Cambria Math" w:hAnsi="Cambria Math" w:cs="Cambria Math"/>
          <w:color w:val="000000"/>
        </w:rPr>
        <w:instrText>‐</w:instrText>
      </w:r>
      <w:r w:rsidR="001112E8">
        <w:rPr>
          <w:rFonts w:ascii="Arial" w:hAnsi="Arial" w:cs="Arial"/>
          <w:color w:val="000000"/>
        </w:rPr>
        <w:instrText>dependent state</w:instrText>
      </w:r>
      <w:r w:rsidR="001112E8">
        <w:rPr>
          <w:rFonts w:ascii="Cambria Math" w:hAnsi="Cambria Math" w:cs="Cambria Math"/>
          <w:color w:val="000000"/>
        </w:rPr>
        <w:instrText>‐</w:instrText>
      </w:r>
      <w:r w:rsidR="001112E8">
        <w:rPr>
          <w:rFonts w:ascii="Arial" w:hAnsi="Arial" w:cs="Arial"/>
          <w:color w:val="000000"/>
        </w:rPr>
        <w:instrText>space model for population</w:instrText>
      </w:r>
      <w:r w:rsidR="001112E8">
        <w:rPr>
          <w:rFonts w:ascii="Cambria Math" w:hAnsi="Cambria Math" w:cs="Cambria Math"/>
          <w:color w:val="000000"/>
        </w:rPr>
        <w:instrText>‐</w:instrText>
      </w:r>
      <w:r w:rsidR="001112E8">
        <w:rPr>
          <w:rFonts w:ascii="Arial" w:hAnsi="Arial" w:cs="Arial"/>
          <w:color w:val="000000"/>
        </w:rPr>
        <w:instrText xml:space="preserve">abundance data with unequal time intervals","volume":"95","author":[{"family":"Dennis","given":"Brian"},{"family":"Ponciano","given":"José Miguel"}],"issued":{"date-parts":[["2014",8]]}}}],"schema":"https://github.com/citation-style-language/schema/raw/master/csl-citation.json"} </w:instrText>
      </w:r>
      <w:r w:rsidR="005724A8" w:rsidRPr="009019C2">
        <w:rPr>
          <w:rFonts w:ascii="Arial" w:hAnsi="Arial" w:cs="Arial"/>
          <w:color w:val="000000"/>
        </w:rPr>
        <w:fldChar w:fldCharType="separate"/>
      </w:r>
      <w:r w:rsidR="005724A8" w:rsidRPr="009019C2">
        <w:rPr>
          <w:rFonts w:ascii="Arial" w:hAnsi="Arial" w:cs="Arial"/>
          <w:noProof/>
          <w:color w:val="000000"/>
        </w:rPr>
        <w:t>(Dennis et al., 2006; Dennis &amp; Ponciano, 2014)</w:t>
      </w:r>
      <w:r w:rsidR="005724A8" w:rsidRPr="009019C2">
        <w:rPr>
          <w:rFonts w:ascii="Arial" w:hAnsi="Arial" w:cs="Arial"/>
          <w:color w:val="000000"/>
        </w:rPr>
        <w:fldChar w:fldCharType="end"/>
      </w:r>
      <w:r w:rsidR="00C64A84" w:rsidRPr="009019C2">
        <w:rPr>
          <w:rFonts w:ascii="Arial" w:hAnsi="Arial" w:cs="Arial"/>
        </w:rPr>
        <w:t>. This model is</w:t>
      </w:r>
      <w:r w:rsidR="00C32DD2" w:rsidRPr="009019C2">
        <w:rPr>
          <w:rFonts w:ascii="Arial" w:hAnsi="Arial" w:cs="Arial"/>
        </w:rPr>
        <w:t xml:space="preserve"> a practical way to include density dependence, stochastic process variation, and stochastic</w:t>
      </w:r>
      <w:r w:rsidR="009008B4" w:rsidRPr="009019C2">
        <w:rPr>
          <w:rFonts w:ascii="Arial" w:hAnsi="Arial" w:cs="Arial"/>
        </w:rPr>
        <w:t xml:space="preserve"> observational </w:t>
      </w:r>
      <w:r w:rsidR="0071710C" w:rsidRPr="009019C2">
        <w:rPr>
          <w:rFonts w:ascii="Arial" w:hAnsi="Arial" w:cs="Arial"/>
        </w:rPr>
        <w:t>variation</w:t>
      </w:r>
      <w:r w:rsidR="00F136F9" w:rsidRPr="009019C2">
        <w:rPr>
          <w:rFonts w:ascii="Arial" w:hAnsi="Arial" w:cs="Arial"/>
        </w:rPr>
        <w:t xml:space="preserve"> with realistic dynamic</w:t>
      </w:r>
      <w:r w:rsidR="00696725" w:rsidRPr="009019C2">
        <w:rPr>
          <w:rFonts w:ascii="Arial" w:hAnsi="Arial" w:cs="Arial"/>
        </w:rPr>
        <w:t>s</w:t>
      </w:r>
      <w:r w:rsidR="00F136F9" w:rsidRPr="009019C2">
        <w:rPr>
          <w:rFonts w:ascii="Arial" w:hAnsi="Arial" w:cs="Arial"/>
        </w:rPr>
        <w:t xml:space="preserve"> of animal populations</w:t>
      </w:r>
      <w:r w:rsidR="0071710C" w:rsidRPr="009019C2">
        <w:rPr>
          <w:rFonts w:ascii="Arial" w:hAnsi="Arial" w:cs="Arial"/>
        </w:rPr>
        <w:t xml:space="preserve"> </w:t>
      </w:r>
      <w:r w:rsidR="0071710C" w:rsidRPr="009019C2">
        <w:rPr>
          <w:rFonts w:ascii="Arial" w:hAnsi="Arial" w:cs="Arial"/>
        </w:rPr>
        <w:fldChar w:fldCharType="begin"/>
      </w:r>
      <w:r w:rsidR="001112E8">
        <w:rPr>
          <w:rFonts w:ascii="Arial" w:hAnsi="Arial" w:cs="Arial"/>
        </w:rPr>
        <w:instrText xml:space="preserve"> ADDIN ZOTERO_ITEM CSL_CITATION {"citationID":"xD9VhLKx","properties":{"formattedCitation":"(Dennis et al., 2006; Evans et al., 2023)","plainCitation":"(Dennis et al., 2006; Evans et al., 2023)","noteIndex":0},"citationItems":[{"id":3878,"uris":["http://zotero.org/users/8753857/items/DIKYMU3E"],"itemData":{"id":3878,"type":"article-journal","abstract":"We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F."}],"issued":{"date-parts":[["2006",8]]}}},{"id":5833,"uris":["http://zotero.org/users/8753857/items/UUFSL8E6"],"itemData":{"id":5833,"type":"article-journal","abstract":"Brown Pelican Pelecanus occidentalis populations are recovering in many parts of their geographical range in coastal areas of North and Central America following neardecimation in the mid-20th century. However, populations have exhibited varying recovery rates that could be rectiﬁed with improved understanding of inﬂuencing factors, including population stressors, particularly during the non-breeding period. Brown Pelicans are central-place foragers and sensitive to changes in surface ﬁsh distributions that may result from stochastic events such as the El Nin˜ o Southern Oscillation. We used 34 years of Audubon Christmas Bird Count (CBC) data (1984–2017) to evaluate longterm density-dependent and density-independent population dynamics of Brown Pelican populations in coastal areas of Alabama, California, Louisiana and Mississippi. We used exploratory dynamic factor analysis across four population time series to model a linear combination of common trends from CBC data. We then developed a suite of state space models to assess effects of density-dependent and density-independent factors (e.g. Southern Oscillation Index) on Pelican populations dynamics over time. Generally, Brown Pelican populations increased substantially following recovery efforts in the mid1980s, but have stabilized and ﬂuctuated over time, represented by three latent trends. Populations generally were subject to density-dependent regulatory mechanisms, with only the Louisiana population exhibiting a signiﬁcant negative association with the fall/ winter Southern Oscillation Index from 2 years earlier. Improved understanding of underlying regulatory mechanisms driving or hindering Brown Pelican population recovery may help in targeting regional or sub-regional conservation measures, particularly during lesser-known periods of their annual cycle.","container-title":"Ibis","DOI":"10.1111/ibi.13105","ISSN":"0019-1019, 1474-919X","issue":"1","journalAbbreviation":"Ibis","language":"en","page":"55-68","source":"DOI.org (Crossref)","title":"Assessing long</w:instrText>
      </w:r>
      <w:r w:rsidR="001112E8">
        <w:rPr>
          <w:rFonts w:ascii="Cambria Math" w:hAnsi="Cambria Math" w:cs="Cambria Math"/>
        </w:rPr>
        <w:instrText>‐</w:instrText>
      </w:r>
      <w:r w:rsidR="001112E8">
        <w:rPr>
          <w:rFonts w:ascii="Arial" w:hAnsi="Arial" w:cs="Arial"/>
        </w:rPr>
        <w:instrText>term dynamics of non</w:instrText>
      </w:r>
      <w:r w:rsidR="001112E8">
        <w:rPr>
          <w:rFonts w:ascii="Cambria Math" w:hAnsi="Cambria Math" w:cs="Cambria Math"/>
        </w:rPr>
        <w:instrText>‐</w:instrText>
      </w:r>
      <w:r w:rsidR="001112E8">
        <w:rPr>
          <w:rFonts w:ascii="Arial" w:hAnsi="Arial" w:cs="Arial"/>
        </w:rPr>
        <w:instrText xml:space="preserve">breeding Brown Pelican ( &lt;i&gt;Pelecanus occidentalis&lt;/i&gt; ) populations using Christmas Bird Count data","volume":"165","author":[{"family":"Evans","given":"Kristine O."},{"family":"Davis","given":"J. Brian"},{"family":"Wang","given":"Guiming"}],"issued":{"date-parts":[["2023",1]]}}}],"schema":"https://github.com/citation-style-language/schema/raw/master/csl-citation.json"} </w:instrText>
      </w:r>
      <w:r w:rsidR="0071710C" w:rsidRPr="009019C2">
        <w:rPr>
          <w:rFonts w:ascii="Arial" w:hAnsi="Arial" w:cs="Arial"/>
        </w:rPr>
        <w:fldChar w:fldCharType="separate"/>
      </w:r>
      <w:r w:rsidR="00157562" w:rsidRPr="009019C2">
        <w:rPr>
          <w:rFonts w:ascii="Arial" w:hAnsi="Arial" w:cs="Arial"/>
          <w:noProof/>
        </w:rPr>
        <w:t>(Dennis et al., 2006; Evans et al., 2023)</w:t>
      </w:r>
      <w:r w:rsidR="0071710C" w:rsidRPr="009019C2">
        <w:rPr>
          <w:rFonts w:ascii="Arial" w:hAnsi="Arial" w:cs="Arial"/>
        </w:rPr>
        <w:fldChar w:fldCharType="end"/>
      </w:r>
      <w:r w:rsidR="0071710C" w:rsidRPr="009019C2">
        <w:rPr>
          <w:rFonts w:ascii="Arial" w:hAnsi="Arial" w:cs="Arial"/>
        </w:rPr>
        <w:t>.</w:t>
      </w:r>
      <w:r w:rsidR="002575B9" w:rsidRPr="009019C2">
        <w:rPr>
          <w:rFonts w:ascii="Arial" w:hAnsi="Arial" w:cs="Arial"/>
        </w:rPr>
        <w:t xml:space="preserve"> </w:t>
      </w:r>
      <w:r w:rsidR="00C64A84" w:rsidRPr="009019C2">
        <w:rPr>
          <w:rFonts w:ascii="Arial" w:hAnsi="Arial" w:cs="Arial"/>
        </w:rPr>
        <w:t>Although i</w:t>
      </w:r>
      <w:r w:rsidR="002575B9" w:rsidRPr="009019C2">
        <w:rPr>
          <w:rFonts w:ascii="Arial" w:hAnsi="Arial" w:cs="Arial"/>
        </w:rPr>
        <w:t xml:space="preserve">ncorporating replicated sampling </w:t>
      </w:r>
      <w:r w:rsidR="00060F5C" w:rsidRPr="009019C2">
        <w:rPr>
          <w:rFonts w:ascii="Arial" w:hAnsi="Arial" w:cs="Arial"/>
        </w:rPr>
        <w:t>in</w:t>
      </w:r>
      <w:r w:rsidR="002575B9" w:rsidRPr="009019C2">
        <w:rPr>
          <w:rFonts w:ascii="Arial" w:hAnsi="Arial" w:cs="Arial"/>
        </w:rPr>
        <w:t>to the GSS</w:t>
      </w:r>
      <w:r w:rsidR="00060F5C" w:rsidRPr="009019C2">
        <w:rPr>
          <w:rFonts w:ascii="Arial" w:hAnsi="Arial" w:cs="Arial"/>
        </w:rPr>
        <w:t xml:space="preserve"> model</w:t>
      </w:r>
      <w:r w:rsidR="002575B9" w:rsidRPr="009019C2">
        <w:rPr>
          <w:rFonts w:ascii="Arial" w:hAnsi="Arial" w:cs="Arial"/>
        </w:rPr>
        <w:t xml:space="preserve"> improves parameter estimat</w:t>
      </w:r>
      <w:r w:rsidR="005724A8" w:rsidRPr="009019C2">
        <w:rPr>
          <w:rFonts w:ascii="Arial" w:hAnsi="Arial" w:cs="Arial"/>
        </w:rPr>
        <w:t>ion</w:t>
      </w:r>
      <w:r w:rsidR="002575B9" w:rsidRPr="009019C2">
        <w:rPr>
          <w:rFonts w:ascii="Arial" w:hAnsi="Arial" w:cs="Arial"/>
        </w:rPr>
        <w:t xml:space="preserve"> </w:t>
      </w:r>
      <w:r w:rsidR="005724A8" w:rsidRPr="009019C2">
        <w:rPr>
          <w:rFonts w:ascii="Arial" w:hAnsi="Arial" w:cs="Arial"/>
        </w:rPr>
        <w:t>for</w:t>
      </w:r>
      <w:r w:rsidR="002575B9" w:rsidRPr="009019C2">
        <w:rPr>
          <w:rFonts w:ascii="Arial" w:hAnsi="Arial" w:cs="Arial"/>
        </w:rPr>
        <w:t xml:space="preserve"> population </w:t>
      </w:r>
      <w:r w:rsidR="005724A8" w:rsidRPr="009019C2">
        <w:rPr>
          <w:rFonts w:ascii="Arial" w:hAnsi="Arial" w:cs="Arial"/>
        </w:rPr>
        <w:t xml:space="preserve">dynamics </w:t>
      </w:r>
      <w:r w:rsidR="00C64A84" w:rsidRPr="009019C2">
        <w:rPr>
          <w:rFonts w:ascii="Arial" w:hAnsi="Arial" w:cs="Arial"/>
        </w:rPr>
        <w:fldChar w:fldCharType="begin"/>
      </w:r>
      <w:r w:rsidR="001112E8">
        <w:rPr>
          <w:rFonts w:ascii="Arial" w:hAnsi="Arial" w:cs="Arial"/>
        </w:rPr>
        <w:instrText xml:space="preserve"> ADDIN ZOTERO_ITEM CSL_CITATION {"citationID":"W7I8C8Tv","properties":{"formattedCitation":"(Dennis et al., 2010)","plainCitation":"(Dennis et al., 2010)","noteIndex":0},"citationItems":[{"id":5844,"uris":["http://zotero.org/users/8753857/items/M2ZFR62G"],"itemData":{"id":5844,"type":"article-journal","abstract":"Observation or sampling error in population monitoring can cause serious degradation of the inferences, such as estimates of trend or risk, that ecologists and managers frequently seek to make with time-series observations of population abundances. We show that replicating the sampling process can considerably improve the information obtained from population monitoring. At each sampling time the sampling method would be repeated, either simultaneously or within a short time. In this study we examine the potential value of replicated sampling to population monitoring using a density-dependent population model. We modify an existing population time-series model, the Gompertz state-space model, to incorporate replicated sampling, and we develop maximum-likelihood and restricted maximum-likelihood estimates of model parameters. Depending on sampling protocols, replication may or may not entail substantial extra cost. Some sampling programs already have replicated samples, but the samples are aggregated or pooled into one estimate of population abundance; such practice of aggregating samples, according to our model, loses considerable information about model parameters. The gains from replicated sampling are realized in substantially improved statistical inferences about model parameters, especially inferences for sorting out the contributions of process noise and observation error to observed population variability.","container-title":"Ecology","DOI":"10.1890/08-1095.1","ISSN":"0012-9658, 1939-9170","issue":"2","journalAbbreviation":"Ecology","language":"en","license":"http://onlinelibrary.wiley.com/termsAndConditions#vor","page":"610-620","source":"DOI.org (Crossref)","title":"Replicated sampling increases efficiency in monitoring biological populations","volume":"91","author":[{"family":"Dennis","given":"Brian"},{"family":"Ponciano","given":"José Miguel"},{"family":"Taper","given":"Mark L."}],"issued":{"date-parts":[["2010",2]]}}}],"schema":"https://github.com/citation-style-language/schema/raw/master/csl-citation.json"} </w:instrText>
      </w:r>
      <w:r w:rsidR="00C64A84" w:rsidRPr="009019C2">
        <w:rPr>
          <w:rFonts w:ascii="Arial" w:hAnsi="Arial" w:cs="Arial"/>
        </w:rPr>
        <w:fldChar w:fldCharType="separate"/>
      </w:r>
      <w:r w:rsidR="00C64A84" w:rsidRPr="009019C2">
        <w:rPr>
          <w:rFonts w:ascii="Arial" w:hAnsi="Arial" w:cs="Arial"/>
          <w:noProof/>
        </w:rPr>
        <w:t>(Dennis et al., 2010)</w:t>
      </w:r>
      <w:r w:rsidR="00C64A84" w:rsidRPr="009019C2">
        <w:rPr>
          <w:rFonts w:ascii="Arial" w:hAnsi="Arial" w:cs="Arial"/>
        </w:rPr>
        <w:fldChar w:fldCharType="end"/>
      </w:r>
      <w:r w:rsidR="00C64A84" w:rsidRPr="009019C2">
        <w:rPr>
          <w:rFonts w:ascii="Arial" w:hAnsi="Arial" w:cs="Arial"/>
        </w:rPr>
        <w:t>,</w:t>
      </w:r>
      <w:r w:rsidR="00060F5C" w:rsidRPr="009019C2">
        <w:rPr>
          <w:rFonts w:ascii="Arial" w:hAnsi="Arial" w:cs="Arial"/>
        </w:rPr>
        <w:t xml:space="preserve"> this</w:t>
      </w:r>
      <w:r w:rsidR="00060F5C" w:rsidRPr="009019C2">
        <w:rPr>
          <w:rFonts w:ascii="Arial" w:hAnsi="Arial" w:cs="Arial"/>
          <w:color w:val="000000"/>
        </w:rPr>
        <w:t> improvement in repeated sampling methods still requires equal sampling in discrete time</w:t>
      </w:r>
      <w:r w:rsidR="00D352BE">
        <w:rPr>
          <w:rFonts w:ascii="Arial" w:hAnsi="Arial" w:cs="Arial"/>
          <w:color w:val="000000"/>
        </w:rPr>
        <w:t>-series</w:t>
      </w:r>
      <w:r w:rsidR="00696725" w:rsidRPr="009019C2">
        <w:rPr>
          <w:rFonts w:ascii="Arial" w:hAnsi="Arial" w:cs="Arial"/>
          <w:color w:val="000000"/>
        </w:rPr>
        <w:t xml:space="preserve"> data</w:t>
      </w:r>
      <w:r w:rsidR="008A3136">
        <w:rPr>
          <w:rFonts w:ascii="Arial" w:hAnsi="Arial" w:cs="Arial"/>
          <w:color w:val="000000"/>
        </w:rPr>
        <w:t>. Special cases of GSS for unequal sampling include the density-independent Exponential Growth</w:t>
      </w:r>
      <w:r w:rsidR="00F857EC">
        <w:rPr>
          <w:rFonts w:ascii="Arial" w:hAnsi="Arial" w:cs="Arial"/>
          <w:color w:val="000000"/>
        </w:rPr>
        <w:t xml:space="preserve"> (or decay)</w:t>
      </w:r>
      <w:r w:rsidR="008A3136">
        <w:rPr>
          <w:rFonts w:ascii="Arial" w:hAnsi="Arial" w:cs="Arial"/>
          <w:color w:val="000000"/>
        </w:rPr>
        <w:t xml:space="preserve"> State Space (EGSS) model and the </w:t>
      </w:r>
      <w:r w:rsidR="00EF798C" w:rsidRPr="009019C2">
        <w:rPr>
          <w:rFonts w:ascii="Arial" w:hAnsi="Arial" w:cs="Arial"/>
        </w:rPr>
        <w:t>continuous-time</w:t>
      </w:r>
      <w:r w:rsidR="00157562" w:rsidRPr="009019C2">
        <w:rPr>
          <w:rFonts w:ascii="Arial" w:hAnsi="Arial" w:cs="Arial"/>
        </w:rPr>
        <w:t xml:space="preserve"> Ornstein-</w:t>
      </w:r>
      <w:proofErr w:type="spellStart"/>
      <w:r w:rsidR="00157562" w:rsidRPr="009019C2">
        <w:rPr>
          <w:rFonts w:ascii="Arial" w:hAnsi="Arial" w:cs="Arial"/>
        </w:rPr>
        <w:t>Uhlenbeck</w:t>
      </w:r>
      <w:proofErr w:type="spellEnd"/>
      <w:r w:rsidR="00EF798C" w:rsidRPr="009019C2">
        <w:rPr>
          <w:rFonts w:ascii="Arial" w:hAnsi="Arial" w:cs="Arial"/>
        </w:rPr>
        <w:t xml:space="preserve"> State-Space (OUSS) model</w:t>
      </w:r>
      <w:r w:rsidR="00AE0C67" w:rsidRPr="009019C2">
        <w:rPr>
          <w:rFonts w:ascii="Arial" w:hAnsi="Arial" w:cs="Arial"/>
        </w:rPr>
        <w:t xml:space="preserve"> (see Section 2.1)</w:t>
      </w:r>
      <w:r w:rsidR="008A3136">
        <w:rPr>
          <w:rFonts w:ascii="Arial" w:hAnsi="Arial" w:cs="Arial"/>
        </w:rPr>
        <w:t>.</w:t>
      </w:r>
      <w:r w:rsidR="00D352BE">
        <w:rPr>
          <w:rFonts w:ascii="Arial" w:hAnsi="Arial" w:cs="Arial"/>
        </w:rPr>
        <w:t xml:space="preserve"> </w:t>
      </w:r>
      <w:r w:rsidR="00896503">
        <w:rPr>
          <w:rFonts w:ascii="Arial" w:hAnsi="Arial" w:cs="Arial"/>
        </w:rPr>
        <w:t xml:space="preserve">The </w:t>
      </w:r>
      <w:r w:rsidR="00D352BE">
        <w:rPr>
          <w:rFonts w:ascii="Arial" w:hAnsi="Arial" w:cs="Arial"/>
        </w:rPr>
        <w:t>EGSS</w:t>
      </w:r>
      <w:r w:rsidR="00896503">
        <w:rPr>
          <w:rFonts w:ascii="Arial" w:hAnsi="Arial" w:cs="Arial"/>
        </w:rPr>
        <w:t xml:space="preserve"> model</w:t>
      </w:r>
      <w:r w:rsidR="00D352BE">
        <w:rPr>
          <w:rFonts w:ascii="Arial" w:hAnsi="Arial" w:cs="Arial"/>
        </w:rPr>
        <w:t xml:space="preserve"> includes </w:t>
      </w:r>
      <w:r w:rsidR="00D731A3">
        <w:rPr>
          <w:rFonts w:ascii="Arial" w:hAnsi="Arial" w:cs="Arial"/>
        </w:rPr>
        <w:t xml:space="preserve">approaches of </w:t>
      </w:r>
      <w:r w:rsidR="00D352BE">
        <w:rPr>
          <w:rFonts w:ascii="Arial" w:hAnsi="Arial" w:cs="Arial"/>
        </w:rPr>
        <w:t>traditional</w:t>
      </w:r>
      <w:r w:rsidR="00896503">
        <w:rPr>
          <w:rFonts w:ascii="Arial" w:hAnsi="Arial" w:cs="Arial"/>
        </w:rPr>
        <w:t xml:space="preserve"> </w:t>
      </w:r>
      <w:r w:rsidR="00D352BE">
        <w:rPr>
          <w:rFonts w:ascii="Arial" w:hAnsi="Arial" w:cs="Arial"/>
        </w:rPr>
        <w:t>log-linear regression of counts against time</w:t>
      </w:r>
      <w:r w:rsidR="00896503">
        <w:rPr>
          <w:rFonts w:ascii="Arial" w:hAnsi="Arial" w:cs="Arial"/>
        </w:rPr>
        <w:t xml:space="preserve"> </w:t>
      </w:r>
      <w:r w:rsidR="00D352BE">
        <w:rPr>
          <w:rFonts w:ascii="Arial" w:hAnsi="Arial" w:cs="Arial"/>
        </w:rPr>
        <w:t xml:space="preserve">and Brownian motion diffusion </w:t>
      </w:r>
      <w:r w:rsidR="00D731A3">
        <w:rPr>
          <w:rFonts w:ascii="Arial" w:hAnsi="Arial" w:cs="Arial"/>
        </w:rPr>
        <w:t xml:space="preserve">processes </w:t>
      </w:r>
      <w:r w:rsidR="00896503">
        <w:rPr>
          <w:rFonts w:ascii="Arial" w:hAnsi="Arial" w:cs="Arial"/>
        </w:rPr>
        <w:fldChar w:fldCharType="begin"/>
      </w:r>
      <w:r w:rsidR="001112E8">
        <w:rPr>
          <w:rFonts w:ascii="Arial" w:hAnsi="Arial" w:cs="Arial"/>
        </w:rPr>
        <w:instrText xml:space="preserve"> ADDIN ZOTERO_ITEM CSL_CITATION {"citationID":"sxwnsGi4","properties":{"formattedCitation":"(Humbert et al., 2009)","plainCitation":"(Humbert et al., 2009)","noteIndex":0},"citationItems":[{"id":6499,"uris":["http://zotero.org/users/8753857/items/NJXETKPG"],"itemData":{"id":6499,"type":"article-journal","abstract":"Estimation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1112E8">
        <w:rPr>
          <w:rFonts w:ascii="Cambria Math" w:hAnsi="Cambria Math" w:cs="Cambria Math"/>
        </w:rPr>
        <w:instrText>‐</w:instrText>
      </w:r>
      <w:r w:rsidR="001112E8">
        <w:rPr>
          <w:rFonts w:ascii="Arial"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1112E8">
        <w:rPr>
          <w:rFonts w:ascii="Cambria Math" w:hAnsi="Cambria Math" w:cs="Cambria Math"/>
        </w:rPr>
        <w:instrText>‐</w:instrText>
      </w:r>
      <w:r w:rsidR="001112E8">
        <w:rPr>
          <w:rFonts w:ascii="Arial" w:hAnsi="Arial" w:cs="Arial"/>
        </w:rPr>
        <w:instrText>space models that account for both process noise and observation error exist but have been little used. We study an adaptation of the exponential growth state</w:instrText>
      </w:r>
      <w:r w:rsidR="001112E8">
        <w:rPr>
          <w:rFonts w:ascii="Cambria Math" w:hAnsi="Cambria Math" w:cs="Cambria Math"/>
        </w:rPr>
        <w:instrText>‐</w:instrText>
      </w:r>
      <w:r w:rsidR="001112E8">
        <w:rPr>
          <w:rFonts w:ascii="Arial"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1112E8">
        <w:rPr>
          <w:rFonts w:ascii="Cambria Math" w:hAnsi="Cambria Math" w:cs="Cambria Math"/>
        </w:rPr>
        <w:instrText>‐</w:instrText>
      </w:r>
      <w:r w:rsidR="001112E8">
        <w:rPr>
          <w:rFonts w:ascii="Arial" w:hAnsi="Arial" w:cs="Arial"/>
        </w:rPr>
        <w:instrText xml:space="preserve">Yves"},{"family":"Scott Mills","given":"L."},{"family":"Horne","given":"Jon S."},{"family":"Dennis","given":"Brian"}],"issued":{"date-parts":[["2009",12]]}}}],"schema":"https://github.com/citation-style-language/schema/raw/master/csl-citation.json"} </w:instrText>
      </w:r>
      <w:r w:rsidR="00896503">
        <w:rPr>
          <w:rFonts w:ascii="Arial" w:hAnsi="Arial" w:cs="Arial"/>
        </w:rPr>
        <w:fldChar w:fldCharType="separate"/>
      </w:r>
      <w:r w:rsidR="00896503">
        <w:rPr>
          <w:rFonts w:ascii="Arial" w:hAnsi="Arial" w:cs="Arial"/>
          <w:noProof/>
        </w:rPr>
        <w:t>(Humbert et al., 2009)</w:t>
      </w:r>
      <w:r w:rsidR="00896503">
        <w:rPr>
          <w:rFonts w:ascii="Arial" w:hAnsi="Arial" w:cs="Arial"/>
        </w:rPr>
        <w:fldChar w:fldCharType="end"/>
      </w:r>
      <w:r w:rsidR="00896503">
        <w:rPr>
          <w:rFonts w:ascii="Arial" w:hAnsi="Arial" w:cs="Arial"/>
        </w:rPr>
        <w:t>; the first approach assumes that variability in the data occurs only by the observation error noise, while the second</w:t>
      </w:r>
      <w:r w:rsidR="00D352BE">
        <w:rPr>
          <w:rFonts w:ascii="Arial" w:hAnsi="Arial" w:cs="Arial"/>
        </w:rPr>
        <w:t xml:space="preserve"> </w:t>
      </w:r>
      <w:r w:rsidR="00896503">
        <w:rPr>
          <w:rFonts w:ascii="Arial" w:hAnsi="Arial" w:cs="Arial"/>
        </w:rPr>
        <w:t>approach assumes</w:t>
      </w:r>
      <w:r w:rsidR="00D352BE">
        <w:rPr>
          <w:rFonts w:ascii="Arial" w:hAnsi="Arial" w:cs="Arial"/>
        </w:rPr>
        <w:t xml:space="preserve"> that populations are censured</w:t>
      </w:r>
      <w:r w:rsidR="00D731A3">
        <w:rPr>
          <w:rFonts w:ascii="Arial" w:hAnsi="Arial" w:cs="Arial"/>
        </w:rPr>
        <w:t xml:space="preserve"> (</w:t>
      </w:r>
      <w:r w:rsidR="00A138FD">
        <w:rPr>
          <w:rFonts w:ascii="Arial" w:hAnsi="Arial" w:cs="Arial"/>
        </w:rPr>
        <w:t>without</w:t>
      </w:r>
      <w:r w:rsidR="00D731A3">
        <w:rPr>
          <w:rFonts w:ascii="Arial" w:hAnsi="Arial" w:cs="Arial"/>
        </w:rPr>
        <w:t xml:space="preserve"> observation error)</w:t>
      </w:r>
      <w:r w:rsidR="00D352BE">
        <w:rPr>
          <w:rFonts w:ascii="Arial" w:hAnsi="Arial" w:cs="Arial"/>
        </w:rPr>
        <w:t xml:space="preserve"> and variability in the abundance data occurs only by growth rate fluctuations </w:t>
      </w:r>
      <w:r w:rsidR="00896503">
        <w:rPr>
          <w:rFonts w:ascii="Arial" w:hAnsi="Arial" w:cs="Arial"/>
        </w:rPr>
        <w:t xml:space="preserve">from </w:t>
      </w:r>
      <w:r w:rsidR="00D352BE">
        <w:rPr>
          <w:rFonts w:ascii="Arial" w:hAnsi="Arial" w:cs="Arial"/>
        </w:rPr>
        <w:t xml:space="preserve">environmental </w:t>
      </w:r>
      <w:r w:rsidR="00896503">
        <w:rPr>
          <w:rFonts w:ascii="Arial" w:hAnsi="Arial" w:cs="Arial"/>
        </w:rPr>
        <w:t xml:space="preserve">variability, </w:t>
      </w:r>
      <w:r w:rsidR="00572E90">
        <w:rPr>
          <w:rFonts w:ascii="Arial" w:hAnsi="Arial" w:cs="Arial"/>
        </w:rPr>
        <w:t xml:space="preserve">or </w:t>
      </w:r>
      <w:r w:rsidR="00896503">
        <w:rPr>
          <w:rFonts w:ascii="Arial" w:hAnsi="Arial" w:cs="Arial"/>
        </w:rPr>
        <w:t xml:space="preserve">ecological process noise </w:t>
      </w:r>
      <w:r w:rsidR="00896503">
        <w:rPr>
          <w:rFonts w:ascii="Arial" w:hAnsi="Arial" w:cs="Arial"/>
        </w:rPr>
        <w:fldChar w:fldCharType="begin"/>
      </w:r>
      <w:r w:rsidR="001112E8">
        <w:rPr>
          <w:rFonts w:ascii="Arial" w:hAnsi="Arial" w:cs="Arial"/>
        </w:rPr>
        <w:instrText xml:space="preserve"> ADDIN ZOTERO_ITEM CSL_CITATION {"citationID":"2TclzQxL","properties":{"formattedCitation":"(Dennis et al., 1991; Humbert et al., 2009)","plainCitation":"(Dennis et al., 1991; Humbert et al., 2009)","noteIndex":0},"citationItems":[{"id":3676,"uris":["http://zotero.org/users/8753857/items/I2JLZL95"],"itemData":{"id":3676,"type":"article-journal","abstract":"Survival or extinction of an endangered species is inherently stochastic. We develop statistical methods for estimating quantities related to growth rates and extinction probabilities from time series data on the abundance of a single population. The statistical methods are based on a stochastic model of exponential growth arising from the biological theory of age- or stage-structured populations. The model incorporates the so-called environmental type of stochastic fluctuations and yields a lognormal probability distribution of population abundance. Calculation of maximum likelihood estimates of the two unknown parameters in this model reduces to performing a simple linear regression. We describe techniques for rigorously testing and evaluating whether the model fits a given data set. Various growth- and extinction-related quantities are functions of the two parameters, including the continuous rate of increase, the finite rate of increase, the geometric finite rate of increase, the probability of reaching a lower threshold population size, the mean, median, and most likely time of attaining the threshold, and the projected population size. Maximum likelihood estimates and minimum variance unbiased estimates of these quantities are described in detail.","container-title":"Ecological Monographs","DOI":"10.2307/1943004","ISSN":"0012-9615, 1557-7015","issue":"2","journalAbbreviation":"Ecol. Monogr.","language":"en","page":"115-143","source":"DOI.org (Crossref)","title":"Estimation of growth and extinction parameters for endangered species","volume":"61","author":[{"family":"Dennis","given":"Brian"},{"family":"Munholland","given":"Patricia L."},{"family":"Scott","given":"J. Michael"}],"issued":{"date-parts":[["1991",6]]}}},{"id":6499,"uris":["http://zotero.org/users/8753857/items/NJXETKPG"],"itemData":{"id":6499,"type":"article-journal","abstract":"Estimation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1112E8">
        <w:rPr>
          <w:rFonts w:ascii="Cambria Math" w:hAnsi="Cambria Math" w:cs="Cambria Math"/>
        </w:rPr>
        <w:instrText>‐</w:instrText>
      </w:r>
      <w:r w:rsidR="001112E8">
        <w:rPr>
          <w:rFonts w:ascii="Arial"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1112E8">
        <w:rPr>
          <w:rFonts w:ascii="Cambria Math" w:hAnsi="Cambria Math" w:cs="Cambria Math"/>
        </w:rPr>
        <w:instrText>‐</w:instrText>
      </w:r>
      <w:r w:rsidR="001112E8">
        <w:rPr>
          <w:rFonts w:ascii="Arial" w:hAnsi="Arial" w:cs="Arial"/>
        </w:rPr>
        <w:instrText>space models that account for both process noise and observation error exist but have been little used. We study an adaptation of the exponential growth state</w:instrText>
      </w:r>
      <w:r w:rsidR="001112E8">
        <w:rPr>
          <w:rFonts w:ascii="Cambria Math" w:hAnsi="Cambria Math" w:cs="Cambria Math"/>
        </w:rPr>
        <w:instrText>‐</w:instrText>
      </w:r>
      <w:r w:rsidR="001112E8">
        <w:rPr>
          <w:rFonts w:ascii="Arial"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1112E8">
        <w:rPr>
          <w:rFonts w:ascii="Cambria Math" w:hAnsi="Cambria Math" w:cs="Cambria Math"/>
        </w:rPr>
        <w:instrText>‐</w:instrText>
      </w:r>
      <w:r w:rsidR="001112E8">
        <w:rPr>
          <w:rFonts w:ascii="Arial" w:hAnsi="Arial" w:cs="Arial"/>
        </w:rPr>
        <w:instrText xml:space="preserve">Yves"},{"family":"Scott Mills","given":"L."},{"family":"Horne","given":"Jon S."},{"family":"Dennis","given":"Brian"}],"issued":{"date-parts":[["2009",12]]}}}],"schema":"https://github.com/citation-style-language/schema/raw/master/csl-citation.json"} </w:instrText>
      </w:r>
      <w:r w:rsidR="00896503">
        <w:rPr>
          <w:rFonts w:ascii="Arial" w:hAnsi="Arial" w:cs="Arial"/>
        </w:rPr>
        <w:fldChar w:fldCharType="separate"/>
      </w:r>
      <w:r w:rsidR="00FC49AC">
        <w:rPr>
          <w:rFonts w:ascii="Arial" w:hAnsi="Arial" w:cs="Arial"/>
          <w:noProof/>
        </w:rPr>
        <w:t>(Dennis et al., 1991; Humbert et al., 2009)</w:t>
      </w:r>
      <w:r w:rsidR="00896503">
        <w:rPr>
          <w:rFonts w:ascii="Arial" w:hAnsi="Arial" w:cs="Arial"/>
        </w:rPr>
        <w:fldChar w:fldCharType="end"/>
      </w:r>
      <w:r w:rsidR="00896503">
        <w:rPr>
          <w:rFonts w:ascii="Arial" w:hAnsi="Arial" w:cs="Arial"/>
        </w:rPr>
        <w:t xml:space="preserve">. </w:t>
      </w:r>
      <w:r w:rsidR="00A138FD">
        <w:rPr>
          <w:rFonts w:ascii="Arial" w:hAnsi="Arial" w:cs="Arial"/>
        </w:rPr>
        <w:t>Similarly</w:t>
      </w:r>
      <w:r w:rsidR="00896503">
        <w:rPr>
          <w:rFonts w:ascii="Arial" w:hAnsi="Arial" w:cs="Arial"/>
        </w:rPr>
        <w:t>, the</w:t>
      </w:r>
      <w:r w:rsidR="008A3136">
        <w:rPr>
          <w:rFonts w:ascii="Arial" w:hAnsi="Arial" w:cs="Arial"/>
        </w:rPr>
        <w:t xml:space="preserve"> OUSS</w:t>
      </w:r>
      <w:r w:rsidR="00EF798C" w:rsidRPr="009019C2">
        <w:rPr>
          <w:rFonts w:ascii="Arial" w:hAnsi="Arial" w:cs="Arial"/>
        </w:rPr>
        <w:t xml:space="preserve"> allows ecologist</w:t>
      </w:r>
      <w:r w:rsidR="00060F5C" w:rsidRPr="009019C2">
        <w:rPr>
          <w:rFonts w:ascii="Arial" w:hAnsi="Arial" w:cs="Arial"/>
        </w:rPr>
        <w:t>s</w:t>
      </w:r>
      <w:r w:rsidR="00EF798C" w:rsidRPr="009019C2">
        <w:rPr>
          <w:rFonts w:ascii="Arial" w:hAnsi="Arial" w:cs="Arial"/>
        </w:rPr>
        <w:t xml:space="preserve"> to estimate </w:t>
      </w:r>
      <w:r w:rsidR="00572E90">
        <w:rPr>
          <w:rFonts w:ascii="Arial" w:hAnsi="Arial" w:cs="Arial"/>
        </w:rPr>
        <w:t xml:space="preserve">strength of </w:t>
      </w:r>
      <w:r w:rsidR="00EF798C" w:rsidRPr="009019C2">
        <w:rPr>
          <w:rFonts w:ascii="Arial" w:hAnsi="Arial" w:cs="Arial"/>
        </w:rPr>
        <w:t>density dependence, process noise</w:t>
      </w:r>
      <w:r w:rsidR="004C489D" w:rsidRPr="009019C2">
        <w:rPr>
          <w:rFonts w:ascii="Arial" w:hAnsi="Arial" w:cs="Arial"/>
        </w:rPr>
        <w:t>,</w:t>
      </w:r>
      <w:r w:rsidR="00EF798C" w:rsidRPr="009019C2">
        <w:rPr>
          <w:rFonts w:ascii="Arial" w:hAnsi="Arial" w:cs="Arial"/>
        </w:rPr>
        <w:t xml:space="preserve"> and observation error in data that includes, for example, gaps in sampling</w:t>
      </w:r>
      <w:r w:rsidR="00C64A84" w:rsidRPr="009019C2">
        <w:rPr>
          <w:rFonts w:ascii="Arial" w:hAnsi="Arial" w:cs="Arial"/>
        </w:rPr>
        <w:t xml:space="preserve"> observation</w:t>
      </w:r>
      <w:r w:rsidRPr="009019C2">
        <w:rPr>
          <w:rFonts w:ascii="Arial" w:hAnsi="Arial" w:cs="Arial"/>
        </w:rPr>
        <w:t>s</w:t>
      </w:r>
      <w:r w:rsidR="00EF798C" w:rsidRPr="009019C2">
        <w:rPr>
          <w:rFonts w:ascii="Arial" w:hAnsi="Arial" w:cs="Arial"/>
        </w:rPr>
        <w:t xml:space="preserve"> or missing data </w:t>
      </w:r>
      <w:r w:rsidR="00EF798C" w:rsidRPr="009019C2">
        <w:rPr>
          <w:rFonts w:ascii="Arial" w:hAnsi="Arial" w:cs="Arial"/>
        </w:rPr>
        <w:fldChar w:fldCharType="begin"/>
      </w:r>
      <w:r w:rsidR="001112E8">
        <w:rPr>
          <w:rFonts w:ascii="Arial" w:hAnsi="Arial" w:cs="Arial"/>
        </w:rPr>
        <w:instrText xml:space="preserve"> ADDIN ZOTERO_ITEM CSL_CITATION {"citationID":"2aLPQoB6","properties":{"formattedCitation":"(Dennis &amp; Ponciano, 2014)","plainCitation":"(Dennis &amp; Ponciano, 2014)","noteIndex":0},"citationItems":[{"id":4806,"uris":["http://zotero.org/users/8753857/items/I342UGZA"],"itemData":{"id":4806,"type":"article-journal","abstract":"The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sidR="001112E8">
        <w:rPr>
          <w:rFonts w:ascii="Cambria Math" w:hAnsi="Cambria Math" w:cs="Cambria Math"/>
        </w:rPr>
        <w:instrText>‐</w:instrText>
      </w:r>
      <w:r w:rsidR="001112E8">
        <w:rPr>
          <w:rFonts w:ascii="Arial" w:hAnsi="Arial" w:cs="Arial"/>
        </w:rPr>
        <w:instrText>dependent state</w:instrText>
      </w:r>
      <w:r w:rsidR="001112E8">
        <w:rPr>
          <w:rFonts w:ascii="Cambria Math" w:hAnsi="Cambria Math" w:cs="Cambria Math"/>
        </w:rPr>
        <w:instrText>‐</w:instrText>
      </w:r>
      <w:r w:rsidR="001112E8">
        <w:rPr>
          <w:rFonts w:ascii="Arial" w:hAnsi="Arial" w:cs="Arial"/>
        </w:rPr>
        <w:instrText>space model for population</w:instrText>
      </w:r>
      <w:r w:rsidR="001112E8">
        <w:rPr>
          <w:rFonts w:ascii="Cambria Math" w:hAnsi="Cambria Math" w:cs="Cambria Math"/>
        </w:rPr>
        <w:instrText>‐</w:instrText>
      </w:r>
      <w:r w:rsidR="001112E8">
        <w:rPr>
          <w:rFonts w:ascii="Arial" w:hAnsi="Arial" w:cs="Arial"/>
        </w:rPr>
        <w:instrText xml:space="preserve">abundance data with unequal time intervals","volume":"95","author":[{"family":"Dennis","given":"Brian"},{"family":"Ponciano","given":"José Miguel"}],"issued":{"date-parts":[["2014",8]]}}}],"schema":"https://github.com/citation-style-language/schema/raw/master/csl-citation.json"} </w:instrText>
      </w:r>
      <w:r w:rsidR="00EF798C" w:rsidRPr="009019C2">
        <w:rPr>
          <w:rFonts w:ascii="Arial" w:hAnsi="Arial" w:cs="Arial"/>
        </w:rPr>
        <w:fldChar w:fldCharType="separate"/>
      </w:r>
      <w:r w:rsidR="00EF798C" w:rsidRPr="009019C2">
        <w:rPr>
          <w:rFonts w:ascii="Arial" w:hAnsi="Arial" w:cs="Arial"/>
          <w:noProof/>
        </w:rPr>
        <w:t>(Dennis &amp; Ponciano, 2014)</w:t>
      </w:r>
      <w:r w:rsidR="00EF798C" w:rsidRPr="009019C2">
        <w:rPr>
          <w:rFonts w:ascii="Arial" w:hAnsi="Arial" w:cs="Arial"/>
        </w:rPr>
        <w:fldChar w:fldCharType="end"/>
      </w:r>
      <w:r w:rsidR="00157562" w:rsidRPr="009019C2">
        <w:rPr>
          <w:rFonts w:ascii="Arial" w:hAnsi="Arial" w:cs="Arial"/>
        </w:rPr>
        <w:t xml:space="preserve">. </w:t>
      </w:r>
      <w:r w:rsidR="00F136F9" w:rsidRPr="009019C2">
        <w:rPr>
          <w:rFonts w:ascii="Arial" w:hAnsi="Arial" w:cs="Arial"/>
        </w:rPr>
        <w:t xml:space="preserve">This kind of </w:t>
      </w:r>
      <w:r w:rsidR="00F136F9" w:rsidRPr="009019C2">
        <w:rPr>
          <w:rFonts w:ascii="Arial" w:hAnsi="Arial" w:cs="Arial"/>
          <w:color w:val="000000"/>
        </w:rPr>
        <w:t>u</w:t>
      </w:r>
      <w:r w:rsidR="00060F5C" w:rsidRPr="009019C2">
        <w:rPr>
          <w:rFonts w:ascii="Arial" w:hAnsi="Arial" w:cs="Arial"/>
          <w:color w:val="000000"/>
        </w:rPr>
        <w:t>nequal sampling</w:t>
      </w:r>
      <w:r w:rsidR="00696725" w:rsidRPr="009019C2">
        <w:rPr>
          <w:rFonts w:ascii="Arial" w:hAnsi="Arial" w:cs="Arial"/>
          <w:color w:val="000000"/>
        </w:rPr>
        <w:t xml:space="preserve"> with gaps and observation error</w:t>
      </w:r>
      <w:r w:rsidR="00060F5C" w:rsidRPr="009019C2">
        <w:rPr>
          <w:rFonts w:ascii="Arial" w:hAnsi="Arial" w:cs="Arial"/>
          <w:color w:val="000000"/>
        </w:rPr>
        <w:t xml:space="preserve"> is usual in biodiversity monitoring initiatives that involve volunteer participation during data collection</w:t>
      </w:r>
      <w:r w:rsidRPr="009019C2">
        <w:rPr>
          <w:rFonts w:ascii="Arial" w:hAnsi="Arial" w:cs="Arial"/>
          <w:color w:val="000000"/>
        </w:rPr>
        <w:t>, or community science data</w:t>
      </w:r>
      <w:r w:rsidR="00060F5C" w:rsidRPr="009019C2">
        <w:rPr>
          <w:rFonts w:ascii="Arial" w:hAnsi="Arial" w:cs="Arial"/>
          <w:color w:val="000000"/>
        </w:rPr>
        <w:t>. </w:t>
      </w:r>
      <w:r w:rsidR="00E414A3" w:rsidRPr="009019C2">
        <w:rPr>
          <w:rFonts w:ascii="Arial" w:hAnsi="Arial" w:cs="Arial"/>
        </w:rPr>
        <w:t xml:space="preserve"> </w:t>
      </w:r>
    </w:p>
    <w:p w14:paraId="6DEE89F7" w14:textId="77777777" w:rsidR="00297879" w:rsidRPr="009019C2" w:rsidRDefault="00297879" w:rsidP="00DF2D3D">
      <w:pPr>
        <w:rPr>
          <w:rFonts w:ascii="Arial" w:hAnsi="Arial" w:cs="Arial"/>
        </w:rPr>
      </w:pPr>
    </w:p>
    <w:p w14:paraId="65FD5B24" w14:textId="3B5C4CC4" w:rsidR="00E414A3" w:rsidRPr="009019C2" w:rsidRDefault="002F0166" w:rsidP="00DF2D3D">
      <w:pPr>
        <w:rPr>
          <w:rFonts w:ascii="Arial" w:hAnsi="Arial" w:cs="Arial"/>
        </w:rPr>
      </w:pPr>
      <w:r w:rsidRPr="009019C2">
        <w:rPr>
          <w:rFonts w:ascii="Arial" w:hAnsi="Arial" w:cs="Arial"/>
          <w:color w:val="000000"/>
        </w:rPr>
        <w:t>Community science initiatives</w:t>
      </w:r>
      <w:r w:rsidR="008A3136">
        <w:rPr>
          <w:rFonts w:ascii="Arial" w:hAnsi="Arial" w:cs="Arial"/>
          <w:color w:val="000000"/>
        </w:rPr>
        <w:t xml:space="preserve"> (also known as citizen</w:t>
      </w:r>
      <w:r w:rsidR="00FC49AC">
        <w:rPr>
          <w:rFonts w:ascii="Arial" w:hAnsi="Arial" w:cs="Arial"/>
          <w:color w:val="000000"/>
        </w:rPr>
        <w:t xml:space="preserve"> or participative</w:t>
      </w:r>
      <w:r w:rsidR="008A3136">
        <w:rPr>
          <w:rFonts w:ascii="Arial" w:hAnsi="Arial" w:cs="Arial"/>
          <w:color w:val="000000"/>
        </w:rPr>
        <w:t xml:space="preserve"> science)</w:t>
      </w:r>
      <w:r w:rsidRPr="009019C2">
        <w:rPr>
          <w:rFonts w:ascii="Arial" w:hAnsi="Arial" w:cs="Arial"/>
          <w:color w:val="000000"/>
        </w:rPr>
        <w:t xml:space="preserve"> involve monitoring by volunteer participation </w:t>
      </w:r>
      <w:r w:rsidR="00FC49AC">
        <w:rPr>
          <w:rFonts w:ascii="Arial" w:hAnsi="Arial" w:cs="Arial"/>
          <w:color w:val="000000"/>
        </w:rPr>
        <w:t xml:space="preserve">mainly </w:t>
      </w:r>
      <w:r w:rsidRPr="009019C2">
        <w:rPr>
          <w:rFonts w:ascii="Arial" w:hAnsi="Arial" w:cs="Arial"/>
          <w:color w:val="000000"/>
        </w:rPr>
        <w:t>for collecting</w:t>
      </w:r>
      <w:r w:rsidR="00247AB2">
        <w:rPr>
          <w:rFonts w:ascii="Arial" w:hAnsi="Arial" w:cs="Arial"/>
          <w:color w:val="000000"/>
        </w:rPr>
        <w:t xml:space="preserve"> or reviewing</w:t>
      </w:r>
      <w:r w:rsidRPr="009019C2">
        <w:rPr>
          <w:rFonts w:ascii="Arial" w:hAnsi="Arial" w:cs="Arial"/>
          <w:color w:val="000000"/>
        </w:rPr>
        <w:t xml:space="preserve"> data, becoming an increasing source of biodiversity information worldwide</w:t>
      </w:r>
      <w:r w:rsidR="00403C90" w:rsidRPr="009019C2">
        <w:rPr>
          <w:rFonts w:ascii="Arial" w:hAnsi="Arial" w:cs="Arial"/>
        </w:rPr>
        <w:t xml:space="preserve"> </w:t>
      </w:r>
      <w:r w:rsidR="00403C90" w:rsidRPr="009019C2">
        <w:rPr>
          <w:rFonts w:ascii="Arial" w:hAnsi="Arial" w:cs="Arial"/>
        </w:rPr>
        <w:fldChar w:fldCharType="begin"/>
      </w:r>
      <w:r w:rsidR="001112E8">
        <w:rPr>
          <w:rFonts w:ascii="Arial" w:hAnsi="Arial" w:cs="Arial"/>
        </w:rPr>
        <w:instrText xml:space="preserve"> ADDIN ZOTERO_ITEM CSL_CITATION {"citationID":"AmrecP5y","properties":{"formattedCitation":"(Amano et al., 2016)","plainCitation":"(Amano et al., 2016)","noteIndex":0},"citationItems":[{"id":6029,"uris":["http://zotero.org/users/8753857/items/GWT5SVMM"],"itemData":{"id":6029,"type":"article-journal","abstract":"Because of a range of constraints, the availability of biodiversity-related information varies considerably over space, time, taxa, and types of data, thereby causing gaps in knowledge. Despite growing awareness of this issue among scientists, it is still poorly known how—and whether—scientific efforts have contributed to overcoming these information gaps. Focusing on spatial gaps in global biodiversity data, we show that the accumulation rates of nonbird species occurrence records stored in the Global Biodiversity Information Facility have not improved—and have even potentially declined—over the past three decades in data-poor, often biodiversity-rich regions. Meanwhile, one citizen-science project, eBird, has been making a considerable contribution to the collection and sharing of bird records, even in the data-poorest countries, and is accelerating the accumulation of bird records globally. We discuss the potentials and limitations of citizen-science projects for tackling gaps in biodiversity information, particularly from the perspective of biodiversity conservation.","container-title":"BioScience","DOI":"10.1093/biosci/biw022","ISSN":"1525-3244, 0006-3568","issue":"5","journalAbbreviation":"BioScience","language":"en","page":"393-400","source":"DOI.org (Crossref)","title":"Spatial gaps in global biodiversity information and the role of citizen science","volume":"66","author":[{"family":"Amano","given":"Tatsuya"},{"family":"Lamming","given":"James D. L."},{"family":"Sutherland","given":"William J."}],"issued":{"date-parts":[["2016",5,1]]}}}],"schema":"https://github.com/citation-style-language/schema/raw/master/csl-citation.json"} </w:instrText>
      </w:r>
      <w:r w:rsidR="00403C90" w:rsidRPr="009019C2">
        <w:rPr>
          <w:rFonts w:ascii="Arial" w:hAnsi="Arial" w:cs="Arial"/>
        </w:rPr>
        <w:fldChar w:fldCharType="separate"/>
      </w:r>
      <w:r w:rsidR="00403C90" w:rsidRPr="009019C2">
        <w:rPr>
          <w:rFonts w:ascii="Arial" w:hAnsi="Arial" w:cs="Arial"/>
          <w:noProof/>
        </w:rPr>
        <w:t>(Amano et al., 2016)</w:t>
      </w:r>
      <w:r w:rsidR="00403C90" w:rsidRPr="009019C2">
        <w:rPr>
          <w:rFonts w:ascii="Arial" w:hAnsi="Arial" w:cs="Arial"/>
        </w:rPr>
        <w:fldChar w:fldCharType="end"/>
      </w:r>
      <w:r w:rsidR="00E414A3" w:rsidRPr="009019C2">
        <w:rPr>
          <w:rFonts w:ascii="Arial" w:hAnsi="Arial" w:cs="Arial"/>
        </w:rPr>
        <w:t>.</w:t>
      </w:r>
      <w:r w:rsidR="00E37872" w:rsidRPr="009019C2">
        <w:rPr>
          <w:rFonts w:ascii="Arial" w:hAnsi="Arial" w:cs="Arial"/>
        </w:rPr>
        <w:t xml:space="preserve"> </w:t>
      </w:r>
      <w:r w:rsidR="00E37FD5" w:rsidRPr="009019C2">
        <w:rPr>
          <w:rFonts w:ascii="Arial" w:hAnsi="Arial" w:cs="Arial"/>
        </w:rPr>
        <w:t xml:space="preserve">From the spectrum </w:t>
      </w:r>
      <w:r w:rsidR="00403C90" w:rsidRPr="009019C2">
        <w:rPr>
          <w:rFonts w:ascii="Arial" w:hAnsi="Arial" w:cs="Arial"/>
        </w:rPr>
        <w:t>of</w:t>
      </w:r>
      <w:r w:rsidR="00E37FD5" w:rsidRPr="009019C2">
        <w:rPr>
          <w:rFonts w:ascii="Arial" w:hAnsi="Arial" w:cs="Arial"/>
        </w:rPr>
        <w:t xml:space="preserve"> community science initiatives, t</w:t>
      </w:r>
      <w:r w:rsidR="00E37872" w:rsidRPr="009019C2">
        <w:rPr>
          <w:rFonts w:ascii="Arial" w:hAnsi="Arial" w:cs="Arial"/>
        </w:rPr>
        <w:t xml:space="preserve">here is a trade-off between broad participation </w:t>
      </w:r>
      <w:r w:rsidR="00360FBF" w:rsidRPr="009019C2">
        <w:rPr>
          <w:rFonts w:ascii="Arial" w:hAnsi="Arial" w:cs="Arial"/>
        </w:rPr>
        <w:t xml:space="preserve">and </w:t>
      </w:r>
      <w:r w:rsidR="009B0074">
        <w:rPr>
          <w:rFonts w:ascii="Arial" w:hAnsi="Arial" w:cs="Arial"/>
        </w:rPr>
        <w:t>having clear objectives, research design</w:t>
      </w:r>
      <w:r w:rsidR="00456407">
        <w:rPr>
          <w:rFonts w:ascii="Arial" w:hAnsi="Arial" w:cs="Arial"/>
        </w:rPr>
        <w:t>,</w:t>
      </w:r>
      <w:r w:rsidR="009B0074">
        <w:rPr>
          <w:rFonts w:ascii="Arial" w:hAnsi="Arial" w:cs="Arial"/>
        </w:rPr>
        <w:t xml:space="preserve"> and rigorous protocols </w:t>
      </w:r>
      <w:r w:rsidR="00AE0C67" w:rsidRPr="009019C2">
        <w:rPr>
          <w:rFonts w:ascii="Arial" w:hAnsi="Arial" w:cs="Arial"/>
        </w:rPr>
        <w:t>during</w:t>
      </w:r>
      <w:r w:rsidR="00360FBF" w:rsidRPr="009019C2">
        <w:rPr>
          <w:rFonts w:ascii="Arial" w:hAnsi="Arial" w:cs="Arial"/>
        </w:rPr>
        <w:t xml:space="preserve"> sampling effort</w:t>
      </w:r>
      <w:r w:rsidR="00AE0C67" w:rsidRPr="009019C2">
        <w:rPr>
          <w:rFonts w:ascii="Arial" w:hAnsi="Arial" w:cs="Arial"/>
        </w:rPr>
        <w:t>s</w:t>
      </w:r>
      <w:r w:rsidR="00E37FD5" w:rsidRPr="009019C2">
        <w:rPr>
          <w:rFonts w:ascii="Arial" w:hAnsi="Arial" w:cs="Arial"/>
        </w:rPr>
        <w:t xml:space="preserve">; this is evident between </w:t>
      </w:r>
      <w:r w:rsidR="005724A8" w:rsidRPr="009019C2">
        <w:rPr>
          <w:rFonts w:ascii="Arial" w:hAnsi="Arial" w:cs="Arial"/>
        </w:rPr>
        <w:t xml:space="preserve">the </w:t>
      </w:r>
      <w:r w:rsidR="00360FBF" w:rsidRPr="009019C2">
        <w:rPr>
          <w:rFonts w:ascii="Arial" w:hAnsi="Arial" w:cs="Arial"/>
        </w:rPr>
        <w:t xml:space="preserve">unstructured </w:t>
      </w:r>
      <w:r w:rsidR="00E37FD5" w:rsidRPr="009019C2">
        <w:rPr>
          <w:rFonts w:ascii="Arial" w:hAnsi="Arial" w:cs="Arial"/>
        </w:rPr>
        <w:t xml:space="preserve">and </w:t>
      </w:r>
      <w:r w:rsidR="00360FBF" w:rsidRPr="009019C2">
        <w:rPr>
          <w:rFonts w:ascii="Arial" w:hAnsi="Arial" w:cs="Arial"/>
        </w:rPr>
        <w:t>structure</w:t>
      </w:r>
      <w:r w:rsidR="00E37FD5" w:rsidRPr="009019C2">
        <w:rPr>
          <w:rFonts w:ascii="Arial" w:hAnsi="Arial" w:cs="Arial"/>
        </w:rPr>
        <w:t>d</w:t>
      </w:r>
      <w:r w:rsidR="00360FBF" w:rsidRPr="009019C2">
        <w:rPr>
          <w:rFonts w:ascii="Arial" w:hAnsi="Arial" w:cs="Arial"/>
        </w:rPr>
        <w:t xml:space="preserve"> community science </w:t>
      </w:r>
      <w:r w:rsidR="00E37FD5" w:rsidRPr="009019C2">
        <w:rPr>
          <w:rFonts w:ascii="Arial" w:hAnsi="Arial" w:cs="Arial"/>
        </w:rPr>
        <w:t>initiatives</w:t>
      </w:r>
      <w:r w:rsidR="00360FBF" w:rsidRPr="009019C2">
        <w:rPr>
          <w:rFonts w:ascii="Arial" w:hAnsi="Arial" w:cs="Arial"/>
        </w:rPr>
        <w:t xml:space="preserve"> </w:t>
      </w:r>
      <w:r w:rsidR="00360FBF" w:rsidRPr="009019C2">
        <w:rPr>
          <w:rFonts w:ascii="Arial" w:hAnsi="Arial" w:cs="Arial"/>
        </w:rPr>
        <w:fldChar w:fldCharType="begin"/>
      </w:r>
      <w:r w:rsidR="001112E8">
        <w:rPr>
          <w:rFonts w:ascii="Arial" w:hAnsi="Arial" w:cs="Arial"/>
        </w:rPr>
        <w:instrText xml:space="preserve"> ADDIN ZOTERO_ITEM CSL_CITATION {"citationID":"vqGjKXIy","properties":{"formattedCitation":"(Kelling et al., 2019)","plainCitation":"(Kelling et al., 2019)","noteIndex":0},"citationItems":[{"id":27,"uris":["http://zotero.org/users/8753857/items/RTZMBNQF"],"itemData":{"id":27,"type":"article-journal","container-title":"BioScience","DOI":"10.1093/biosci/biz010","issue":"3","journalAbbreviation":"BioScience","page":"170-179","title":"Using semistructured surveys to improve citizen science data for monitoring biodiversity","volume":"69","author":[{"family":"Kelling","given":"Steve T"},{"family":"Johnston","given":"Alison"},{"family":"Bonn","given":"Aletta"},{"family":"Fink","given":"Daniel"},{"family":"Ruiz-Gutierrez","given":"Viviana"},{"family":"Bonney","given":"Rick"},{"family":"Fernandez","given":"Miguel"},{"family":"Hochachka","given":"Wesley M."},{"family":"Julliard","given":"Romain"},{"family":"Kraemer","given":"Roland"},{"family":"Guralnick","given":"Robert"}],"issued":{"date-parts":[["2019"]]}}}],"schema":"https://github.com/citation-style-language/schema/raw/master/csl-citation.json"} </w:instrText>
      </w:r>
      <w:r w:rsidR="00360FBF" w:rsidRPr="009019C2">
        <w:rPr>
          <w:rFonts w:ascii="Arial" w:hAnsi="Arial" w:cs="Arial"/>
        </w:rPr>
        <w:fldChar w:fldCharType="separate"/>
      </w:r>
      <w:r w:rsidR="00360FBF" w:rsidRPr="009019C2">
        <w:rPr>
          <w:rFonts w:ascii="Arial" w:hAnsi="Arial" w:cs="Arial"/>
          <w:noProof/>
        </w:rPr>
        <w:t>(Kelling et al., 2019)</w:t>
      </w:r>
      <w:r w:rsidR="00360FBF" w:rsidRPr="009019C2">
        <w:rPr>
          <w:rFonts w:ascii="Arial" w:hAnsi="Arial" w:cs="Arial"/>
        </w:rPr>
        <w:fldChar w:fldCharType="end"/>
      </w:r>
      <w:r w:rsidR="00360FBF" w:rsidRPr="009019C2">
        <w:rPr>
          <w:rFonts w:ascii="Arial" w:hAnsi="Arial" w:cs="Arial"/>
        </w:rPr>
        <w:t xml:space="preserve">. For example, </w:t>
      </w:r>
      <w:proofErr w:type="spellStart"/>
      <w:r w:rsidR="00360FBF" w:rsidRPr="009019C2">
        <w:rPr>
          <w:rFonts w:ascii="Arial" w:hAnsi="Arial" w:cs="Arial"/>
        </w:rPr>
        <w:t>iNaturalis</w:t>
      </w:r>
      <w:r w:rsidR="00E37FD5" w:rsidRPr="009019C2">
        <w:rPr>
          <w:rFonts w:ascii="Arial" w:hAnsi="Arial" w:cs="Arial"/>
        </w:rPr>
        <w:t>t</w:t>
      </w:r>
      <w:proofErr w:type="spellEnd"/>
      <w:r w:rsidR="00E37FD5" w:rsidRPr="009019C2">
        <w:rPr>
          <w:rFonts w:ascii="Arial" w:hAnsi="Arial" w:cs="Arial"/>
        </w:rPr>
        <w:t xml:space="preserve"> </w:t>
      </w:r>
      <w:r w:rsidR="007324D2" w:rsidRPr="009019C2">
        <w:rPr>
          <w:rFonts w:ascii="Arial" w:hAnsi="Arial" w:cs="Arial"/>
        </w:rPr>
        <w:t>(</w:t>
      </w:r>
      <w:hyperlink r:id="rId6" w:history="1">
        <w:r w:rsidR="007324D2" w:rsidRPr="009019C2">
          <w:rPr>
            <w:rStyle w:val="Hyperlink"/>
            <w:rFonts w:ascii="Arial" w:hAnsi="Arial" w:cs="Arial"/>
          </w:rPr>
          <w:t>www.inaturalist.org</w:t>
        </w:r>
      </w:hyperlink>
      <w:r w:rsidR="007324D2" w:rsidRPr="009019C2">
        <w:rPr>
          <w:rFonts w:ascii="Arial" w:hAnsi="Arial" w:cs="Arial"/>
        </w:rPr>
        <w:t>) i</w:t>
      </w:r>
      <w:r w:rsidR="00C21B62" w:rsidRPr="009019C2">
        <w:rPr>
          <w:rFonts w:ascii="Arial" w:hAnsi="Arial" w:cs="Arial"/>
        </w:rPr>
        <w:t>s a</w:t>
      </w:r>
      <w:r w:rsidR="00AE0C67" w:rsidRPr="009019C2">
        <w:rPr>
          <w:rFonts w:ascii="Arial" w:hAnsi="Arial" w:cs="Arial"/>
        </w:rPr>
        <w:t xml:space="preserve"> flexible</w:t>
      </w:r>
      <w:r w:rsidR="00403C90" w:rsidRPr="009019C2">
        <w:rPr>
          <w:rFonts w:ascii="Arial" w:hAnsi="Arial" w:cs="Arial"/>
        </w:rPr>
        <w:t xml:space="preserve"> global</w:t>
      </w:r>
      <w:r w:rsidR="00C21B62" w:rsidRPr="009019C2">
        <w:rPr>
          <w:rFonts w:ascii="Arial" w:hAnsi="Arial" w:cs="Arial"/>
        </w:rPr>
        <w:t xml:space="preserve"> platform </w:t>
      </w:r>
      <w:r w:rsidR="00AE0C67" w:rsidRPr="009019C2">
        <w:rPr>
          <w:rFonts w:ascii="Arial" w:hAnsi="Arial" w:cs="Arial"/>
        </w:rPr>
        <w:t xml:space="preserve">that </w:t>
      </w:r>
      <w:r w:rsidR="00E37FD5" w:rsidRPr="009019C2">
        <w:rPr>
          <w:rFonts w:ascii="Arial" w:hAnsi="Arial" w:cs="Arial"/>
        </w:rPr>
        <w:t>stimulate</w:t>
      </w:r>
      <w:r w:rsidR="00C21B62" w:rsidRPr="009019C2">
        <w:rPr>
          <w:rFonts w:ascii="Arial" w:hAnsi="Arial" w:cs="Arial"/>
        </w:rPr>
        <w:t>s</w:t>
      </w:r>
      <w:r w:rsidR="00360FBF" w:rsidRPr="009019C2">
        <w:rPr>
          <w:rFonts w:ascii="Arial" w:hAnsi="Arial" w:cs="Arial"/>
        </w:rPr>
        <w:t xml:space="preserve"> </w:t>
      </w:r>
      <w:r w:rsidR="00E37FD5" w:rsidRPr="009019C2">
        <w:rPr>
          <w:rFonts w:ascii="Arial" w:hAnsi="Arial" w:cs="Arial"/>
        </w:rPr>
        <w:t>massive participation of the public</w:t>
      </w:r>
      <w:r w:rsidR="00AE0C67" w:rsidRPr="009019C2">
        <w:rPr>
          <w:rFonts w:ascii="Arial" w:hAnsi="Arial" w:cs="Arial"/>
        </w:rPr>
        <w:t xml:space="preserve"> </w:t>
      </w:r>
      <w:r w:rsidR="007324D2" w:rsidRPr="009019C2">
        <w:rPr>
          <w:rFonts w:ascii="Arial" w:hAnsi="Arial" w:cs="Arial"/>
        </w:rPr>
        <w:t>to submit</w:t>
      </w:r>
      <w:r w:rsidR="00AE0C67" w:rsidRPr="009019C2">
        <w:rPr>
          <w:rFonts w:ascii="Arial" w:hAnsi="Arial" w:cs="Arial"/>
        </w:rPr>
        <w:t xml:space="preserve"> incidence occurrence </w:t>
      </w:r>
      <w:r w:rsidR="00C21B62" w:rsidRPr="009019C2">
        <w:rPr>
          <w:rFonts w:ascii="Arial" w:hAnsi="Arial" w:cs="Arial"/>
        </w:rPr>
        <w:t xml:space="preserve">data </w:t>
      </w:r>
      <w:r w:rsidR="00C21B62" w:rsidRPr="009019C2">
        <w:rPr>
          <w:rFonts w:ascii="Arial" w:hAnsi="Arial" w:cs="Arial"/>
        </w:rPr>
        <w:fldChar w:fldCharType="begin"/>
      </w:r>
      <w:r w:rsidR="001112E8">
        <w:rPr>
          <w:rFonts w:ascii="Arial" w:hAnsi="Arial" w:cs="Arial"/>
        </w:rPr>
        <w:instrText xml:space="preserve"> ADDIN ZOTERO_ITEM CSL_CITATION {"citationID":"sAgbVmE3","properties":{"formattedCitation":"(Di Cecco et al., 2021)","plainCitation":"(Di Cecco et al., 2021)","noteIndex":0},"citationItems":[{"id":6017,"uris":["http://zotero.org/users/8753857/items/EAWDB8XD"],"itemData":{"id":6017,"type":"article-journal","abstract":"The availability of citizen science data has resulted in growing applications in biodiversity science. One widely used platform, iNaturalist, provides millions of digitally vouchered observations submitted by a global user base. These observation records include a date and a location but otherwise do not contain any information about the sampling process. As a result, sampling biases must be inferred from the data themselves. In the present article, we examine spatial and temporal biases in iNaturalist observations from the platform’s launch in 2008 through the end of 2019. We also characterize user behavior on the platform in terms of individual activity level and taxonomic specialization. We found that, at the level of taxonomic class, the users typically specialized on a particular group, especially plants or insects, and rarely made observations of the same species twice. Biodiversity scientists should consider whether user behavior results in systematic biases in their analyses before using iNaturalist data.","container-title":"BioScience","DOI":"10.1093/biosci/biab093","ISSN":"0006-3568, 1525-3244","issue":"11","journalAbbreviation":"BioScience","language":"en","license":"https://academic.oup.com/journals/pages/open_access/funder_policies/chorus/standard_publication_model","page":"1179-1188","source":"DOI.org (Crossref)","title":"Observing the observers: How participants contribute data to iNaturalist and implications for biodiversity science","title-short":"Observing the Observers","volume":"71","author":[{"family":"Di Cecco","given":"Grace J"},{"family":"Barve","given":"Vijay"},{"family":"Belitz","given":"Michael W"},{"family":"Stucky","given":"Brian J"},{"family":"Guralnick","given":"Robert P"},{"family":"Hurlbert","given":"Allen H"}],"issued":{"date-parts":[["2021",11,2]]}}}],"schema":"https://github.com/citation-style-language/schema/raw/master/csl-citation.json"} </w:instrText>
      </w:r>
      <w:r w:rsidR="00C21B62" w:rsidRPr="009019C2">
        <w:rPr>
          <w:rFonts w:ascii="Arial" w:hAnsi="Arial" w:cs="Arial"/>
        </w:rPr>
        <w:fldChar w:fldCharType="separate"/>
      </w:r>
      <w:r w:rsidR="00C21B62" w:rsidRPr="009019C2">
        <w:rPr>
          <w:rFonts w:ascii="Arial" w:hAnsi="Arial" w:cs="Arial"/>
          <w:noProof/>
        </w:rPr>
        <w:t>(Di Cecco et al., 2021)</w:t>
      </w:r>
      <w:r w:rsidR="00C21B62" w:rsidRPr="009019C2">
        <w:rPr>
          <w:rFonts w:ascii="Arial" w:hAnsi="Arial" w:cs="Arial"/>
        </w:rPr>
        <w:fldChar w:fldCharType="end"/>
      </w:r>
      <w:r w:rsidR="00C21B62" w:rsidRPr="009019C2">
        <w:rPr>
          <w:rFonts w:ascii="Arial" w:hAnsi="Arial" w:cs="Arial"/>
        </w:rPr>
        <w:t xml:space="preserve"> or </w:t>
      </w:r>
      <w:r w:rsidR="00696725" w:rsidRPr="009019C2">
        <w:rPr>
          <w:rFonts w:ascii="Arial" w:hAnsi="Arial" w:cs="Arial"/>
        </w:rPr>
        <w:t>identify records</w:t>
      </w:r>
      <w:r w:rsidR="00C21B62" w:rsidRPr="009019C2">
        <w:rPr>
          <w:rFonts w:ascii="Arial" w:hAnsi="Arial" w:cs="Arial"/>
        </w:rPr>
        <w:t xml:space="preserve"> </w:t>
      </w:r>
      <w:r w:rsidR="00C21B62" w:rsidRPr="009019C2">
        <w:rPr>
          <w:rFonts w:ascii="Arial" w:hAnsi="Arial" w:cs="Arial"/>
        </w:rPr>
        <w:fldChar w:fldCharType="begin"/>
      </w:r>
      <w:r w:rsidR="001112E8">
        <w:rPr>
          <w:rFonts w:ascii="Arial" w:hAnsi="Arial" w:cs="Arial"/>
        </w:rPr>
        <w:instrText xml:space="preserve"> ADDIN ZOTERO_ITEM CSL_CITATION {"citationID":"XGCqa6c8","properties":{"formattedCitation":"(Campbell et al., 2023)","plainCitation":"(Campbell et al., 2023)","noteIndex":0},"citationItems":[{"id":3499,"uris":["http://zotero.org/users/8753857/items/LPJLF4RP"],"itemData":{"id":3499,"type":"article-journal","abstract":"The iNaturalist platform generates millions of research-grade biodiversity records via a system in which users collectively reach consensus on taxonomic identification. In the present article, we examine how identifiers and their efforts, an understudied component of the platform, support data generation. Identification is keeping pace with rapid growth of observations, assisted by a small subset of highly active users who tend to be taxonomically specialized. Identifier experience is the primary determinant of whether records reach research grade, and the time it takes to do so. Time to reach research grade has fallen rapidly with growing identification effort and use of computer vision, and research-grade identifications are generally stable. Most observations are vetted by experienced identifiers, although identifications are not free of biases. We close by providing suggestions for enhanced identification quality and continuing steps to enhance equitable credit and trust across the ecosystem of observers, identifiers, and data users.","container-title":"BioScience","DOI":"10.1093/biosci/biad051","ISSN":"0006-3568, 1525-3244","issue":"7","journalAbbreviation":"BioScience","language":"en","page":"533-541","source":"DOI.org (Crossref)","title":"Identifying the identifiers: How iNaturalist facilitates collaborative, research-relevant data generation and why it matters for biodiversity science","title-short":"Identifying the identifiers","volume":"73","author":[{"family":"Campbell","given":"C J"},{"family":"Barve","given":"Vijay"},{"family":"Belitz","given":"Michael W"},{"family":"Doby","given":"Joshua R"},{"family":"White","given":"Elizabeth"},{"family":"Seltzer","given":"Carrie"},{"family":"Di Cecco","given":"Grace"},{"family":"Hurlbert","given":"Allen H"},{"family":"Guralnick","given":"Robert"}],"issued":{"date-parts":[["2023",8,8]]}}}],"schema":"https://github.com/citation-style-language/schema/raw/master/csl-citation.json"} </w:instrText>
      </w:r>
      <w:r w:rsidR="00C21B62" w:rsidRPr="009019C2">
        <w:rPr>
          <w:rFonts w:ascii="Arial" w:hAnsi="Arial" w:cs="Arial"/>
        </w:rPr>
        <w:fldChar w:fldCharType="separate"/>
      </w:r>
      <w:r w:rsidR="00C21B62" w:rsidRPr="009019C2">
        <w:rPr>
          <w:rFonts w:ascii="Arial" w:hAnsi="Arial" w:cs="Arial"/>
          <w:noProof/>
        </w:rPr>
        <w:t>(Campbell et al., 2023)</w:t>
      </w:r>
      <w:r w:rsidR="00C21B62" w:rsidRPr="009019C2">
        <w:rPr>
          <w:rFonts w:ascii="Arial" w:hAnsi="Arial" w:cs="Arial"/>
        </w:rPr>
        <w:fldChar w:fldCharType="end"/>
      </w:r>
      <w:r w:rsidR="00572E90">
        <w:rPr>
          <w:rFonts w:ascii="Arial" w:hAnsi="Arial" w:cs="Arial"/>
          <w:color w:val="000000"/>
        </w:rPr>
        <w:t xml:space="preserve">; </w:t>
      </w:r>
      <w:r w:rsidR="00247AB2">
        <w:rPr>
          <w:rFonts w:ascii="Arial" w:hAnsi="Arial" w:cs="Arial"/>
          <w:color w:val="000000"/>
        </w:rPr>
        <w:t>this initiative</w:t>
      </w:r>
      <w:r w:rsidR="00572E90">
        <w:rPr>
          <w:rFonts w:ascii="Arial" w:hAnsi="Arial" w:cs="Arial"/>
          <w:color w:val="000000"/>
        </w:rPr>
        <w:t xml:space="preserve"> ha</w:t>
      </w:r>
      <w:r w:rsidR="00247AB2">
        <w:rPr>
          <w:rFonts w:ascii="Arial" w:hAnsi="Arial" w:cs="Arial"/>
          <w:color w:val="000000"/>
        </w:rPr>
        <w:t>s</w:t>
      </w:r>
      <w:r w:rsidR="00572E90">
        <w:rPr>
          <w:rFonts w:ascii="Arial" w:hAnsi="Arial" w:cs="Arial"/>
          <w:color w:val="000000"/>
        </w:rPr>
        <w:t xml:space="preserve"> not </w:t>
      </w:r>
      <w:r w:rsidRPr="009019C2">
        <w:rPr>
          <w:rFonts w:ascii="Arial" w:hAnsi="Arial" w:cs="Arial"/>
          <w:color w:val="000000"/>
        </w:rPr>
        <w:t>taxonomic or geographic constraints,</w:t>
      </w:r>
      <w:r w:rsidR="00696725" w:rsidRPr="009019C2">
        <w:rPr>
          <w:rFonts w:ascii="Arial" w:hAnsi="Arial" w:cs="Arial"/>
          <w:color w:val="000000"/>
        </w:rPr>
        <w:t xml:space="preserve"> </w:t>
      </w:r>
      <w:r w:rsidR="00533DAD" w:rsidRPr="009019C2">
        <w:rPr>
          <w:rFonts w:ascii="Arial" w:hAnsi="Arial" w:cs="Arial"/>
          <w:color w:val="000000"/>
        </w:rPr>
        <w:t>albeit absence of</w:t>
      </w:r>
      <w:r w:rsidRPr="009019C2">
        <w:rPr>
          <w:rFonts w:ascii="Arial" w:hAnsi="Arial" w:cs="Arial"/>
          <w:color w:val="000000"/>
        </w:rPr>
        <w:t xml:space="preserve"> sampling event effort</w:t>
      </w:r>
      <w:r w:rsidR="00F136F9" w:rsidRPr="009019C2">
        <w:rPr>
          <w:rFonts w:ascii="Arial" w:hAnsi="Arial" w:cs="Arial"/>
          <w:color w:val="000000"/>
        </w:rPr>
        <w:t xml:space="preserve"> information</w:t>
      </w:r>
      <w:r w:rsidR="00C21B62" w:rsidRPr="009019C2">
        <w:rPr>
          <w:rFonts w:ascii="Arial" w:hAnsi="Arial" w:cs="Arial"/>
        </w:rPr>
        <w:t>.</w:t>
      </w:r>
      <w:r w:rsidR="00403C90" w:rsidRPr="009019C2">
        <w:rPr>
          <w:rFonts w:ascii="Arial" w:hAnsi="Arial" w:cs="Arial"/>
        </w:rPr>
        <w:t xml:space="preserve"> </w:t>
      </w:r>
      <w:r w:rsidRPr="009019C2">
        <w:rPr>
          <w:rFonts w:ascii="Arial" w:hAnsi="Arial" w:cs="Arial"/>
          <w:color w:val="000000"/>
        </w:rPr>
        <w:t xml:space="preserve">In contrast, the North American Breeding Bird Survey </w:t>
      </w:r>
      <w:r w:rsidR="00F136F9" w:rsidRPr="009019C2">
        <w:rPr>
          <w:rFonts w:ascii="Arial" w:hAnsi="Arial" w:cs="Arial"/>
          <w:color w:val="000000"/>
        </w:rPr>
        <w:t xml:space="preserve">is an example of </w:t>
      </w:r>
      <w:r w:rsidR="009B0074">
        <w:rPr>
          <w:rFonts w:ascii="Arial" w:hAnsi="Arial" w:cs="Arial"/>
          <w:color w:val="000000"/>
        </w:rPr>
        <w:t>a</w:t>
      </w:r>
      <w:r w:rsidR="00F136F9" w:rsidRPr="009019C2">
        <w:rPr>
          <w:rFonts w:ascii="Arial" w:hAnsi="Arial" w:cs="Arial"/>
          <w:color w:val="000000"/>
        </w:rPr>
        <w:t xml:space="preserve"> structured community science data</w:t>
      </w:r>
      <w:r w:rsidR="00572E90">
        <w:rPr>
          <w:rFonts w:ascii="Arial" w:hAnsi="Arial" w:cs="Arial"/>
          <w:color w:val="000000"/>
        </w:rPr>
        <w:t xml:space="preserve">, following </w:t>
      </w:r>
      <w:r w:rsidRPr="009019C2">
        <w:rPr>
          <w:rFonts w:ascii="Arial" w:hAnsi="Arial" w:cs="Arial"/>
          <w:color w:val="000000"/>
        </w:rPr>
        <w:t xml:space="preserve">a rigorous protocol </w:t>
      </w:r>
      <w:r w:rsidR="00247AB2">
        <w:rPr>
          <w:rFonts w:ascii="Arial" w:hAnsi="Arial" w:cs="Arial"/>
          <w:color w:val="000000"/>
        </w:rPr>
        <w:t>by only highly skilled volunteers for monitoring bird populations in continental North America</w:t>
      </w:r>
      <w:r w:rsidR="00403C90" w:rsidRPr="009019C2">
        <w:rPr>
          <w:rFonts w:ascii="Arial" w:hAnsi="Arial" w:cs="Arial"/>
        </w:rPr>
        <w:t xml:space="preserve"> </w:t>
      </w:r>
      <w:r w:rsidR="00D166D3" w:rsidRPr="009019C2">
        <w:rPr>
          <w:rFonts w:ascii="Arial" w:hAnsi="Arial" w:cs="Arial"/>
        </w:rPr>
        <w:fldChar w:fldCharType="begin"/>
      </w:r>
      <w:r w:rsidR="001112E8">
        <w:rPr>
          <w:rFonts w:ascii="Arial" w:hAnsi="Arial" w:cs="Arial"/>
        </w:rPr>
        <w:instrText xml:space="preserve"> ADDIN ZOTERO_ITEM CSL_CITATION {"citationID":"pawTbWWW","properties":{"formattedCitation":"(Ziolkowski et al., 2023)","plainCitation":"(Ziolkowski et al., 2023)","noteIndex":0},"citationItems":[{"id":6033,"uris":["http://zotero.org/users/8753857/items/6ZSAE4RP"],"itemData":{"id":6033,"type":"document","language":"en","publisher":"U.S. Geological Survey","title":"North American Breeding Bird Survey Dataset 1966 - 2022: U.S. Geological Survey data release","URL":"https://doi.org/10.5066/P9GS9K64","author":[{"family":"Ziolkowski","given":"David J."},{"family":"Lutmerding","given":"M."},{"family":"English","given":"W. A."},{"family":"Aponte","given":"V. I."},{"family":"Hudson","given":"M-A.R."}],"accessed":{"date-parts":[["2024",5,15]]},"issued":{"date-parts":[["2023"]]}}}],"schema":"https://github.com/citation-style-language/schema/raw/master/csl-citation.json"} </w:instrText>
      </w:r>
      <w:r w:rsidR="00D166D3" w:rsidRPr="009019C2">
        <w:rPr>
          <w:rFonts w:ascii="Arial" w:hAnsi="Arial" w:cs="Arial"/>
        </w:rPr>
        <w:fldChar w:fldCharType="separate"/>
      </w:r>
      <w:r w:rsidR="00D166D3" w:rsidRPr="009019C2">
        <w:rPr>
          <w:rFonts w:ascii="Arial" w:hAnsi="Arial" w:cs="Arial"/>
          <w:noProof/>
        </w:rPr>
        <w:t>(Ziolkowski et al., 2023)</w:t>
      </w:r>
      <w:r w:rsidR="00D166D3" w:rsidRPr="009019C2">
        <w:rPr>
          <w:rFonts w:ascii="Arial" w:hAnsi="Arial" w:cs="Arial"/>
        </w:rPr>
        <w:fldChar w:fldCharType="end"/>
      </w:r>
      <w:r w:rsidR="009D029B" w:rsidRPr="009019C2">
        <w:rPr>
          <w:rFonts w:ascii="Arial" w:hAnsi="Arial" w:cs="Arial"/>
        </w:rPr>
        <w:t>.</w:t>
      </w:r>
      <w:r w:rsidR="00360FBF" w:rsidRPr="009019C2">
        <w:rPr>
          <w:rFonts w:ascii="Arial" w:hAnsi="Arial" w:cs="Arial"/>
        </w:rPr>
        <w:t xml:space="preserve"> </w:t>
      </w:r>
      <w:r w:rsidR="00E414A3" w:rsidRPr="009019C2">
        <w:rPr>
          <w:rFonts w:ascii="Arial" w:hAnsi="Arial" w:cs="Arial"/>
        </w:rPr>
        <w:t>Semi-structured approaches</w:t>
      </w:r>
      <w:r w:rsidR="007324D2" w:rsidRPr="009019C2">
        <w:rPr>
          <w:rFonts w:ascii="Arial" w:hAnsi="Arial" w:cs="Arial"/>
        </w:rPr>
        <w:t xml:space="preserve">, somewhere in the </w:t>
      </w:r>
      <w:r w:rsidR="007324D2" w:rsidRPr="009019C2">
        <w:rPr>
          <w:rFonts w:ascii="Arial" w:hAnsi="Arial" w:cs="Arial"/>
        </w:rPr>
        <w:lastRenderedPageBreak/>
        <w:t xml:space="preserve">middle of the spectrum, </w:t>
      </w:r>
      <w:r w:rsidR="004C489D" w:rsidRPr="009019C2">
        <w:rPr>
          <w:rFonts w:ascii="Arial" w:hAnsi="Arial" w:cs="Arial"/>
        </w:rPr>
        <w:t xml:space="preserve">provide robust </w:t>
      </w:r>
      <w:r w:rsidR="00E37872" w:rsidRPr="009019C2">
        <w:rPr>
          <w:rFonts w:ascii="Arial" w:hAnsi="Arial" w:cs="Arial"/>
        </w:rPr>
        <w:t xml:space="preserve">information for biodiversity monitoring while including essential </w:t>
      </w:r>
      <w:r w:rsidR="00FE4013" w:rsidRPr="009019C2">
        <w:rPr>
          <w:rFonts w:ascii="Arial" w:hAnsi="Arial" w:cs="Arial"/>
        </w:rPr>
        <w:t>details</w:t>
      </w:r>
      <w:r w:rsidR="00E37872" w:rsidRPr="009019C2">
        <w:rPr>
          <w:rFonts w:ascii="Arial" w:hAnsi="Arial" w:cs="Arial"/>
        </w:rPr>
        <w:t xml:space="preserve"> of the observation process</w:t>
      </w:r>
      <w:r w:rsidR="00572E90">
        <w:rPr>
          <w:rFonts w:ascii="Arial" w:hAnsi="Arial" w:cs="Arial"/>
        </w:rPr>
        <w:t xml:space="preserve"> </w:t>
      </w:r>
      <w:r w:rsidR="00572E90" w:rsidRPr="009019C2">
        <w:rPr>
          <w:rFonts w:ascii="Arial" w:hAnsi="Arial" w:cs="Arial"/>
        </w:rPr>
        <w:fldChar w:fldCharType="begin"/>
      </w:r>
      <w:r w:rsidR="001112E8">
        <w:rPr>
          <w:rFonts w:ascii="Arial" w:hAnsi="Arial" w:cs="Arial"/>
        </w:rPr>
        <w:instrText xml:space="preserve"> ADDIN ZOTERO_ITEM CSL_CITATION {"citationID":"y4L84j97","properties":{"formattedCitation":"(Kelling et al., 2019)","plainCitation":"(Kelling et al., 2019)","noteIndex":0},"citationItems":[{"id":27,"uris":["http://zotero.org/users/8753857/items/RTZMBNQF"],"itemData":{"id":27,"type":"article-journal","container-title":"BioScience","DOI":"10.1093/biosci/biz010","issue":"3","journalAbbreviation":"BioScience","page":"170-179","title":"Using semistructured surveys to improve citizen science data for monitoring biodiversity","volume":"69","author":[{"family":"Kelling","given":"Steve T"},{"family":"Johnston","given":"Alison"},{"family":"Bonn","given":"Aletta"},{"family":"Fink","given":"Daniel"},{"family":"Ruiz-Gutierrez","given":"Viviana"},{"family":"Bonney","given":"Rick"},{"family":"Fernandez","given":"Miguel"},{"family":"Hochachka","given":"Wesley M."},{"family":"Julliard","given":"Romain"},{"family":"Kraemer","given":"Roland"},{"family":"Guralnick","given":"Robert"}],"issued":{"date-parts":[["2019"]]}}}],"schema":"https://github.com/citation-style-language/schema/raw/master/csl-citation.json"} </w:instrText>
      </w:r>
      <w:r w:rsidR="00572E90" w:rsidRPr="009019C2">
        <w:rPr>
          <w:rFonts w:ascii="Arial" w:hAnsi="Arial" w:cs="Arial"/>
        </w:rPr>
        <w:fldChar w:fldCharType="separate"/>
      </w:r>
      <w:r w:rsidR="00572E90" w:rsidRPr="009019C2">
        <w:rPr>
          <w:rFonts w:ascii="Arial" w:hAnsi="Arial" w:cs="Arial"/>
          <w:noProof/>
        </w:rPr>
        <w:t>(Kelling et al., 2019)</w:t>
      </w:r>
      <w:r w:rsidR="00572E90" w:rsidRPr="009019C2">
        <w:rPr>
          <w:rFonts w:ascii="Arial" w:hAnsi="Arial" w:cs="Arial"/>
        </w:rPr>
        <w:fldChar w:fldCharType="end"/>
      </w:r>
      <w:r w:rsidR="00273B99">
        <w:rPr>
          <w:rFonts w:ascii="Arial" w:hAnsi="Arial" w:cs="Arial"/>
        </w:rPr>
        <w:t xml:space="preserve">. From the semi-structured approaches, </w:t>
      </w:r>
      <w:r w:rsidR="003C007E" w:rsidRPr="009019C2">
        <w:rPr>
          <w:rFonts w:ascii="Arial" w:hAnsi="Arial" w:cs="Arial"/>
        </w:rPr>
        <w:t xml:space="preserve">eBird </w:t>
      </w:r>
      <w:r w:rsidR="00273B99">
        <w:rPr>
          <w:rFonts w:ascii="Arial" w:hAnsi="Arial" w:cs="Arial"/>
        </w:rPr>
        <w:t xml:space="preserve">is perhaps </w:t>
      </w:r>
      <w:r w:rsidR="003C007E" w:rsidRPr="009019C2">
        <w:rPr>
          <w:rFonts w:ascii="Arial" w:hAnsi="Arial" w:cs="Arial"/>
        </w:rPr>
        <w:t>the most popular for analyzing bird records</w:t>
      </w:r>
      <w:r w:rsidR="00D166D3" w:rsidRPr="009019C2">
        <w:rPr>
          <w:rFonts w:ascii="Arial" w:hAnsi="Arial" w:cs="Arial"/>
        </w:rPr>
        <w:t xml:space="preserve"> </w:t>
      </w:r>
      <w:r w:rsidR="00D166D3" w:rsidRPr="009019C2">
        <w:rPr>
          <w:rFonts w:ascii="Arial" w:hAnsi="Arial" w:cs="Arial"/>
        </w:rPr>
        <w:fldChar w:fldCharType="begin"/>
      </w:r>
      <w:r w:rsidR="001112E8">
        <w:rPr>
          <w:rFonts w:ascii="Arial" w:hAnsi="Arial" w:cs="Arial"/>
        </w:rPr>
        <w:instrText xml:space="preserve"> ADDIN ZOTERO_ITEM CSL_CITATION {"citationID":"seuVhd4O","properties":{"formattedCitation":"(Johnston et al., 2021; Kelling et al., 2019; Sullivan et al., 2014)","plainCitation":"(Johnston et al., 2021; Kelling et al., 2019; Sullivan et al., 2014)","noteIndex":0},"citationItems":[{"id":34,"uris":["http://zotero.org/users/8753857/items/CLJUKWQE"],"itemData":{"id":34,"type":"article-journal","abstract":"Aim: Ecological data collected by the general public are valuable for addressing a wide range of ecological research and conservation planning, and there has been a rapid increase in the scope and volume of data available. However, data from eBird or other large-­scale projects with volunteer observers typically present several challenges that can impede robust ecological inferences. These challenges include spatial bias, variation in effort and species reporting bias.","container-title":"Diversity and Distributions","DOI":"10.1111/ddi.13271","ISSN":"1366-9516, 1472-4642","issue":"7","journalAbbreviation":"Divers. Distrib.","language":"en","note":"I","page":"1265-1277","source":"DOI.org (Crossref)","title":"Analytical guidelines to increase the value of community science data: An example using eBird data to estimate species distributions","title-short":"Analytical guidelines to increase the value of community science data","volume":"27","author":[{"family":"Johnston","given":"Alison"},{"family":"Hochachka","given":"Wesley M."},{"family":"Strimas</w:instrText>
      </w:r>
      <w:r w:rsidR="001112E8">
        <w:rPr>
          <w:rFonts w:ascii="Cambria Math" w:hAnsi="Cambria Math" w:cs="Cambria Math"/>
        </w:rPr>
        <w:instrText>‐</w:instrText>
      </w:r>
      <w:r w:rsidR="001112E8">
        <w:rPr>
          <w:rFonts w:ascii="Arial" w:hAnsi="Arial" w:cs="Arial"/>
        </w:rPr>
        <w:instrText xml:space="preserve">Mackey","given":"Matthew E."},{"family":"Ruiz Gutierrez","given":"Viviana"},{"family":"Robinson","given":"Orin J."},{"family":"Miller","given":"Eliot T."},{"family":"Auer","given":"Tom"},{"family":"Kelling","given":"Steve T."},{"family":"Fink","given":"Daniel"}],"issued":{"date-parts":[["2021",7]]}}},{"id":27,"uris":["http://zotero.org/users/8753857/items/RTZMBNQF"],"itemData":{"id":27,"type":"article-journal","container-title":"BioScience","DOI":"10.1093/biosci/biz010","issue":"3","journalAbbreviation":"BioScience","page":"170-179","title":"Using semistructured surveys to improve citizen science data for monitoring biodiversity","volume":"69","author":[{"family":"Kelling","given":"Steve T"},{"family":"Johnston","given":"Alison"},{"family":"Bonn","given":"Aletta"},{"family":"Fink","given":"Daniel"},{"family":"Ruiz-Gutierrez","given":"Viviana"},{"family":"Bonney","given":"Rick"},{"family":"Fernandez","given":"Miguel"},{"family":"Hochachka","given":"Wesley M."},{"family":"Julliard","given":"Romain"},{"family":"Kraemer","given":"Roland"},{"family":"Guralnick","given":"Robert"}],"issued":{"date-parts":[["2019"]]}}},{"id":391,"uris":["http://zotero.org/users/8753857/items/4KSLQXVH"],"itemData":{"id":391,"type":"article-journal","abstract":"Citizen-science projects engage volunteers to gather or process data to address scientiﬁc questions. But citizen-science projects vary in their ability to contribute usefully for science, conservation, or public policy. eBird has evolved from a basic citizen-science project into a collective enterprise, taking a novel approach to citizen science by developing cooperative partnerships among experts in a wide range of ﬁelds: population and distributions, conservation biologists, quantitative ecologists, statisticians, computer scientists, GIS and informatics specialists, application developers, and data administrators. The goal is to increase data quantity through participant recruitment and engagement, but also to quantify and control for data quality issues such as observer variability, imperfect detection of species, and both spatial and temporal bias in data collection. Advances at the interface among ecology, statistics, and computer science allow us to create new species distribution models that provide accurate estimates across broad spatial and temporal scales with extremely detailed resolution. eBird data are openly available and used by a broad spectrum of students, teachers, scientists, NGOs, government agencies, land managers, and policy makers. Feedback from this broad data use community helps identify development priorities. As a result, eBird has become a major source of biodiversity data, increasing our knowledge of the dynamics of species distributions, and having a direct impact on the conservation of birds and their habitats.","container-title":"Biological Conservation","DOI":"10.1016/j.biocon.2013.11.003","ISSN":"00063207","journalAbbreviation":"Biol. Conserv.","language":"en","page":"31-40","source":"DOI.org (Crossref)","title":"The eBird enterprise: An integrated approach to development and application of citizen science","title-short":"The eBird enterprise","volume":"169","author":[{"family":"Sullivan","given":"Brian L."},{"family":"Aycrigg","given":"Jocelyn L."},{"family":"Barry","given":"Jessie H."},{"family":"Bonney","given":"Rick E."},{"family":"Bruns","given":"Nicholas"},{"family":"Cooper","given":"Caren B."},{"family":"Damoulas","given":"Theo"},{"family":"Dhondt","given":"André A."},{"family":"Dietterich","given":"Tom"},{"family":"Farnsworth","given":"Andrew"},{"family":"Fink","given":"Daniel"},{"family":"Fitzpatrick","given":"John W."},{"family":"Fredericks","given":"Thomas"},{"family":"Gerbracht","given":"Jeff"},{"family":"Gomes","given":"Carla"},{"family":"Hochachka","given":"Wesley M."},{"family":"Iliff","given":"Marshall J."},{"family":"Lagoze","given":"Carl"},{"family":"La Sorte","given":"Frank A."},{"family":"Merrifield","given":"Matthew"},{"family":"Morris","given":"Will"},{"family":"Phillips","given":"Tina B."},{"family":"Reynolds","given":"Mark"},{"family":"Rodewald","given":"Amanda D."},{"family":"Rosenberg","given":"Kenneth V."},{"family":"Trautmann","given":"Nancy M."},{"family":"Wiggins","given":"Andrea"},{"family":"Winkler","given":"David W."},{"family":"Wong","given":"Weng-Keen"},{"family":"Wood","given":"Christopher L."},{"family":"Yu","given":"Jun"},{"family":"Kelling","given":"Steve"}],"issued":{"date-parts":[["2014",1]]}}}],"schema":"https://github.com/citation-style-language/schema/raw/master/csl-citation.json"} </w:instrText>
      </w:r>
      <w:r w:rsidR="00D166D3" w:rsidRPr="009019C2">
        <w:rPr>
          <w:rFonts w:ascii="Arial" w:hAnsi="Arial" w:cs="Arial"/>
        </w:rPr>
        <w:fldChar w:fldCharType="separate"/>
      </w:r>
      <w:r w:rsidR="00D166D3" w:rsidRPr="009019C2">
        <w:rPr>
          <w:rFonts w:ascii="Arial" w:hAnsi="Arial" w:cs="Arial"/>
          <w:noProof/>
        </w:rPr>
        <w:t>(Johnston et al., 2021; Kelling et al., 2019; Sullivan et al., 2014)</w:t>
      </w:r>
      <w:r w:rsidR="00D166D3" w:rsidRPr="009019C2">
        <w:rPr>
          <w:rFonts w:ascii="Arial" w:hAnsi="Arial" w:cs="Arial"/>
        </w:rPr>
        <w:fldChar w:fldCharType="end"/>
      </w:r>
      <w:r w:rsidR="00572E90">
        <w:rPr>
          <w:rFonts w:ascii="Arial" w:hAnsi="Arial" w:cs="Arial"/>
        </w:rPr>
        <w:t xml:space="preserve">. </w:t>
      </w:r>
      <w:r w:rsidR="00247AB2">
        <w:rPr>
          <w:rFonts w:ascii="Arial" w:hAnsi="Arial" w:cs="Arial"/>
        </w:rPr>
        <w:t>C</w:t>
      </w:r>
      <w:r w:rsidR="00572E90">
        <w:rPr>
          <w:rFonts w:ascii="Arial" w:hAnsi="Arial" w:cs="Arial"/>
        </w:rPr>
        <w:t>urrent</w:t>
      </w:r>
      <w:r w:rsidR="009D029B" w:rsidRPr="009019C2">
        <w:rPr>
          <w:rFonts w:ascii="Arial" w:hAnsi="Arial" w:cs="Arial"/>
        </w:rPr>
        <w:t xml:space="preserve"> </w:t>
      </w:r>
      <w:r w:rsidR="000869A2" w:rsidRPr="009019C2">
        <w:rPr>
          <w:rFonts w:ascii="Arial" w:hAnsi="Arial" w:cs="Arial"/>
        </w:rPr>
        <w:t xml:space="preserve">estimates of species status and trends from eBird data strictly control for the observation process variability and other confounding environmental factors that </w:t>
      </w:r>
      <w:r w:rsidR="00FC49AC">
        <w:rPr>
          <w:rFonts w:ascii="Arial" w:hAnsi="Arial" w:cs="Arial"/>
        </w:rPr>
        <w:t>affect</w:t>
      </w:r>
      <w:r w:rsidR="000869A2" w:rsidRPr="009019C2">
        <w:rPr>
          <w:rFonts w:ascii="Arial" w:hAnsi="Arial" w:cs="Arial"/>
        </w:rPr>
        <w:t xml:space="preserve"> </w:t>
      </w:r>
      <w:r w:rsidR="00456407">
        <w:rPr>
          <w:rFonts w:ascii="Arial" w:hAnsi="Arial" w:cs="Arial"/>
        </w:rPr>
        <w:t>species detectability</w:t>
      </w:r>
      <w:r w:rsidR="000869A2" w:rsidRPr="009019C2">
        <w:rPr>
          <w:rFonts w:ascii="Arial" w:hAnsi="Arial" w:cs="Arial"/>
        </w:rPr>
        <w:t xml:space="preserve"> or </w:t>
      </w:r>
      <w:r w:rsidR="00456407">
        <w:rPr>
          <w:rFonts w:ascii="Arial" w:hAnsi="Arial" w:cs="Arial"/>
        </w:rPr>
        <w:t xml:space="preserve">its </w:t>
      </w:r>
      <w:r w:rsidR="000869A2" w:rsidRPr="009019C2">
        <w:rPr>
          <w:rFonts w:ascii="Arial" w:hAnsi="Arial" w:cs="Arial"/>
        </w:rPr>
        <w:t>relationship with</w:t>
      </w:r>
      <w:r w:rsidR="00FE4013" w:rsidRPr="009019C2">
        <w:rPr>
          <w:rFonts w:ascii="Arial" w:hAnsi="Arial" w:cs="Arial"/>
        </w:rPr>
        <w:t xml:space="preserve"> the</w:t>
      </w:r>
      <w:r w:rsidR="000869A2" w:rsidRPr="009019C2">
        <w:rPr>
          <w:rFonts w:ascii="Arial" w:hAnsi="Arial" w:cs="Arial"/>
        </w:rPr>
        <w:t xml:space="preserve"> landscape </w:t>
      </w:r>
      <w:r w:rsidR="000869A2" w:rsidRPr="009019C2">
        <w:rPr>
          <w:rFonts w:ascii="Arial" w:hAnsi="Arial" w:cs="Arial"/>
        </w:rPr>
        <w:fldChar w:fldCharType="begin"/>
      </w:r>
      <w:r w:rsidR="001112E8">
        <w:rPr>
          <w:rFonts w:ascii="Arial" w:hAnsi="Arial" w:cs="Arial"/>
        </w:rPr>
        <w:instrText xml:space="preserve"> ADDIN ZOTERO_ITEM CSL_CITATION {"citationID":"KIPwZJd0","properties":{"formattedCitation":"(Fink, Auer, et al., 2023; Johnston et al., 2018)","plainCitation":"(Fink, Auer, et al., 2023; Johnston et al., 2018)","noteIndex":0},"citationItems":[{"id":203,"uris":["http://zotero.org/users/8753857/items/YAF7KWDL"],"itemData":{"id":203,"type":"webpage","language":"en","title":"eBird Status and Trends, Data Version: 2022; Released: 2023. Cornell Lab of Ornithology, Ithaca, New York.","URL":"https://doi.org/10.2173/ebirdst.2022","author":[{"family":"Fink","given":"D."},{"family":"Auer","given":"A."},{"family":"Johnston","given":"Alison"},{"family":"Strimas-Mackey","given":"M."},{"family":"Ligocki","given":"S."},{"family":"Robinson","given":"O."},{"family":"Hochachka","given":"W."},{"family":"Jaromczyk","given":"L."},{"family":"Crowley","given":"C."},{"family":"Dunham","given":"K."},{"family":"Stillman","given":"A."},{"family":"Davies","given":"I."},{"family":"Rodewald","given":"Amanda D."},{"family":"Ruiz-Gutierrez","given":"Viviana"},{"family":"Wood","given":"C."}],"accessed":{"date-parts":[["2024",5,15]]},"issued":{"date-parts":[["2023"]]}}},{"id":6330,"uris":["http://zotero.org/users/8753857/items/CISWWGGD"],"itemData":{"id":6330,"type":"article-journal","abstract":"Abstract\n            \n              \n                \n                  Citizen science data are increasingly making valuable contributions to ecological studies. However, many citizen science surveys are also designed to encourage wide participation and therefore the participants have a range of natural history expertise, leading to variation and potentially bias in the data.\n                \n                \n                  We assessed a recently proposed measure of observer expertise, calculated based on the average numbers of species recorded by observers. We investigated if this observer expertise score is associated with how often an observer reports any individual species. Species reporting rates increased monotonically with the observer's expertise score for 197 of 200 species, suggesting that this expertise score describes inter</w:instrText>
      </w:r>
      <w:r w:rsidR="001112E8">
        <w:rPr>
          <w:rFonts w:ascii="Cambria Math" w:hAnsi="Cambria Math" w:cs="Cambria Math"/>
        </w:rPr>
        <w:instrText>‐</w:instrText>
      </w:r>
      <w:r w:rsidR="001112E8">
        <w:rPr>
          <w:rFonts w:ascii="Arial" w:hAnsi="Arial" w:cs="Arial"/>
        </w:rPr>
        <w:instrText>observer variation in the detectability of individual species.\n                \n                \n                  Expertise scores were incorporated into single</w:instrText>
      </w:r>
      <w:r w:rsidR="001112E8">
        <w:rPr>
          <w:rFonts w:ascii="Cambria Math" w:hAnsi="Cambria Math" w:cs="Cambria Math"/>
        </w:rPr>
        <w:instrText>‐</w:instrText>
      </w:r>
      <w:r w:rsidR="001112E8">
        <w:rPr>
          <w:rFonts w:ascii="Arial" w:hAnsi="Arial" w:cs="Arial"/>
        </w:rPr>
        <w:instrText>species occupancy models as a covariate, to explain inter</w:instrText>
      </w:r>
      <w:r w:rsidR="001112E8">
        <w:rPr>
          <w:rFonts w:ascii="Cambria Math" w:hAnsi="Cambria Math" w:cs="Cambria Math"/>
        </w:rPr>
        <w:instrText>‐</w:instrText>
      </w:r>
      <w:r w:rsidR="001112E8">
        <w:rPr>
          <w:rFonts w:ascii="Arial" w:hAnsi="Arial" w:cs="Arial"/>
        </w:rPr>
        <w:instrText>observer variation in detectability. Including expertise as a detectability covariate led to improved model fit and improved predictive performance on validation data. The expertise score had a large effect on the estimated detectability, comparable in magnitude to the effect of the duration of the observation period.\n                \n                \n                  Expertise scores were also included into single</w:instrText>
      </w:r>
      <w:r w:rsidR="001112E8">
        <w:rPr>
          <w:rFonts w:ascii="Cambria Math" w:hAnsi="Cambria Math" w:cs="Cambria Math"/>
        </w:rPr>
        <w:instrText>‐</w:instrText>
      </w:r>
      <w:r w:rsidR="001112E8">
        <w:rPr>
          <w:rFonts w:ascii="Arial" w:hAnsi="Arial" w:cs="Arial"/>
        </w:rPr>
        <w:instrText xml:space="preserve">species occupancy models that estimated seasonal patterns in species occupancy and seasonal expertise effects. The addition of a seasonal effect of expertise led to improved model fit and increased predictive performance on validation data. The seasonal expertise accounted for bias that may be introduced by seasonal differences in the effect of expertise, caused by changes in the environment or species behaviour.\n                \n                \n                  Measures of observer expertise included in models as a covariate can account for heterogeneity and bias introduced by variable expertise, although in this example the differences in estimated occupancy were small. This method of incorporating observer expertise can be used in any regression model of species occurrence, occupancy, abundance, or density to produce more reliable ecological inference and may be most important where citizen science schemes encourage wide participation. Overall, the results highlight the value of recording observer identity and other detectability covariates, to control for sources of bias associated with the observation process.","container-title":"Methods in Ecology and Evolution","DOI":"10.1111/2041-210X.12838","ISSN":"2041-210X, 2041-210X","issue":"1","journalAbbreviation":"Methods Ecol Evol","language":"en","license":"http://onlinelibrary.wiley.com/termsAndConditions#am","page":"88-97","source":"DOI.org (Crossref)","title":"Estimates of observer expertise improve species distributions from citizen science data","volume":"9","author":[{"family":"Johnston","given":"Alison"},{"family":"Fink","given":"Daniel"},{"family":"Hochachka","given":"Wesley M."},{"family":"Kelling","given":"Steve"}],"issued":{"date-parts":[["2018",1]]}}}],"schema":"https://github.com/citation-style-language/schema/raw/master/csl-citation.json"} </w:instrText>
      </w:r>
      <w:r w:rsidR="000869A2" w:rsidRPr="009019C2">
        <w:rPr>
          <w:rFonts w:ascii="Arial" w:hAnsi="Arial" w:cs="Arial"/>
        </w:rPr>
        <w:fldChar w:fldCharType="separate"/>
      </w:r>
      <w:r w:rsidR="004254A6" w:rsidRPr="009019C2">
        <w:rPr>
          <w:rFonts w:ascii="Arial" w:hAnsi="Arial" w:cs="Arial"/>
          <w:noProof/>
        </w:rPr>
        <w:t>(Fink, Auer, et al., 2023; Johnston et al., 2018)</w:t>
      </w:r>
      <w:r w:rsidR="000869A2" w:rsidRPr="009019C2">
        <w:rPr>
          <w:rFonts w:ascii="Arial" w:hAnsi="Arial" w:cs="Arial"/>
        </w:rPr>
        <w:fldChar w:fldCharType="end"/>
      </w:r>
      <w:r w:rsidR="00533DAD" w:rsidRPr="009019C2">
        <w:rPr>
          <w:rFonts w:ascii="Arial" w:hAnsi="Arial" w:cs="Arial"/>
        </w:rPr>
        <w:t>. Despite its informative use,</w:t>
      </w:r>
      <w:r w:rsidR="000869A2" w:rsidRPr="009019C2">
        <w:rPr>
          <w:rFonts w:ascii="Arial" w:hAnsi="Arial" w:cs="Arial"/>
        </w:rPr>
        <w:t xml:space="preserve"> </w:t>
      </w:r>
      <w:r w:rsidR="00F146F9" w:rsidRPr="009019C2">
        <w:rPr>
          <w:rFonts w:ascii="Arial" w:hAnsi="Arial" w:cs="Arial"/>
        </w:rPr>
        <w:t xml:space="preserve">these status and trends are </w:t>
      </w:r>
      <w:r w:rsidR="00533DAD" w:rsidRPr="009019C2">
        <w:rPr>
          <w:rFonts w:ascii="Arial" w:hAnsi="Arial" w:cs="Arial"/>
        </w:rPr>
        <w:t xml:space="preserve">yet </w:t>
      </w:r>
      <w:r w:rsidR="00F146F9" w:rsidRPr="009019C2">
        <w:rPr>
          <w:rFonts w:ascii="Arial" w:hAnsi="Arial" w:cs="Arial"/>
        </w:rPr>
        <w:t>not available for all species in eBird</w:t>
      </w:r>
      <w:r w:rsidR="00F136F9" w:rsidRPr="009019C2">
        <w:rPr>
          <w:rFonts w:ascii="Arial" w:hAnsi="Arial" w:cs="Arial"/>
        </w:rPr>
        <w:t xml:space="preserve"> and</w:t>
      </w:r>
      <w:r w:rsidR="00F146F9" w:rsidRPr="009019C2">
        <w:rPr>
          <w:rFonts w:ascii="Arial" w:hAnsi="Arial" w:cs="Arial"/>
        </w:rPr>
        <w:t xml:space="preserve"> </w:t>
      </w:r>
      <w:r w:rsidR="00533DAD" w:rsidRPr="009019C2">
        <w:rPr>
          <w:rFonts w:ascii="Arial" w:hAnsi="Arial" w:cs="Arial"/>
        </w:rPr>
        <w:t>fit</w:t>
      </w:r>
      <w:r w:rsidR="00F136F9" w:rsidRPr="009019C2">
        <w:rPr>
          <w:rFonts w:ascii="Arial" w:hAnsi="Arial" w:cs="Arial"/>
        </w:rPr>
        <w:t xml:space="preserve"> </w:t>
      </w:r>
      <w:r w:rsidR="00F24353" w:rsidRPr="009019C2">
        <w:rPr>
          <w:rFonts w:ascii="Arial" w:hAnsi="Arial" w:cs="Arial"/>
        </w:rPr>
        <w:t xml:space="preserve">discrete-time </w:t>
      </w:r>
      <w:r w:rsidR="006D16CA" w:rsidRPr="009019C2">
        <w:rPr>
          <w:rFonts w:ascii="Arial" w:hAnsi="Arial" w:cs="Arial"/>
        </w:rPr>
        <w:t xml:space="preserve">stochastic exponential models as </w:t>
      </w:r>
      <w:r w:rsidR="00FE4013" w:rsidRPr="009019C2">
        <w:rPr>
          <w:rFonts w:ascii="Arial" w:hAnsi="Arial" w:cs="Arial"/>
        </w:rPr>
        <w:t xml:space="preserve">the </w:t>
      </w:r>
      <w:r w:rsidR="006D16CA" w:rsidRPr="009019C2">
        <w:rPr>
          <w:rFonts w:ascii="Arial" w:hAnsi="Arial" w:cs="Arial"/>
        </w:rPr>
        <w:t xml:space="preserve">underlying ecological process of the number of individuals reported and analyzed </w:t>
      </w:r>
      <w:r w:rsidR="006D16CA" w:rsidRPr="009019C2">
        <w:rPr>
          <w:rFonts w:ascii="Arial" w:hAnsi="Arial" w:cs="Arial"/>
        </w:rPr>
        <w:fldChar w:fldCharType="begin"/>
      </w:r>
      <w:r w:rsidR="001112E8">
        <w:rPr>
          <w:rFonts w:ascii="Arial" w:hAnsi="Arial" w:cs="Arial"/>
        </w:rPr>
        <w:instrText xml:space="preserve"> ADDIN ZOTERO_ITEM CSL_CITATION {"citationID":"Q19snHAP","properties":{"formattedCitation":"(Fink, Johnston, et al., 2023)","plainCitation":"(Fink, Johnston, et al., 2023)","noteIndex":0},"citationItems":[{"id":6035,"uris":["http://zotero.org/users/8753857/items/H3W7UYB2"],"itemData":{"id":6035,"type":"article-journal","abstract":"Abstract\n            \n              \n                \n                  Citizen and community science datasets are typically collected using flexible protocols. These protocols enable large volumes of data to be collected globally every year; however, the consequence is that these protocols typically lack the structure necessary to maintain consistent sampling across years. This can result in complex and pronounced interannual changes in the observation process, which can complicate the estimation of population trends because population changes over time are confounded with changes in the observation process.\n                \n                \n                  Here we describe a novel modelling approach designed to estimate spatially explicit species population trends while controlling for the interannual confounding common in citizen science data. The approach is based on Double machine learning, a statistical framework that uses machine learning (ML) methods to estimate population change and the propensity scores used to adjust for confounding discovered in the data. ML makes it possible to use large sets of features to control for confounding and to model spatial heterogeneity in trends. Additionally, we present a simulation method to identify and adjust for residual confounding missed by the propensity scores.\n                \n                \n                  To illustrate the approach, we estimated species trends using data from the citizen science project eBird. We used a simulation study to assess the ability of the method to estimate spatially varying trends when faced with realistic confounding and temporal correlation. Results demonstrated the ability to distinguish between spatially constant and spatially varying trends. There were low error rates on the estimated direction of population change (increasing/decreasing) at each location and high correlations on the estimated magnitude of population change.\n                \n                \n                  The ability to estimate spatially explicit trends while accounting for confounding inherent in citizen science data has the potential to fill important information gaps, helping to estimate population trends for species and/or regions lacking rigorous monitoring data.","container-title":"Methods in Ecology and Evolution","DOI":"10.1111/2041-210X.14186","ISSN":"2041-210X, 2041-210X","issue":"9","journalAbbreviation":"Methods Ecol. Evol.","language":"en","page":"2435-2448","source":"DOI.org (Crossref)","title":"A double machine learning trend model for citizen science data","volume":"14","author":[{"family":"Fink","given":"Daniel"},{"family":"Johnston","given":"Alison"},{"family":"Strimas</w:instrText>
      </w:r>
      <w:r w:rsidR="001112E8">
        <w:rPr>
          <w:rFonts w:ascii="Cambria Math" w:hAnsi="Cambria Math" w:cs="Cambria Math"/>
        </w:rPr>
        <w:instrText>‐</w:instrText>
      </w:r>
      <w:r w:rsidR="001112E8">
        <w:rPr>
          <w:rFonts w:ascii="Arial" w:hAnsi="Arial" w:cs="Arial"/>
        </w:rPr>
        <w:instrText xml:space="preserve">Mackey","given":"Matt"},{"family":"Auer","given":"Tom"},{"family":"Hochachka","given":"Wesley M."},{"family":"Ligocki","given":"Shawn"},{"family":"Oldham Jaromczyk","given":"Lauren"},{"family":"Robinson","given":"Orin"},{"family":"Wood","given":"Chris"},{"family":"Kelling","given":"Steve"},{"family":"Rodewald","given":"Amanda D."}],"issued":{"date-parts":[["2023",9]]}}}],"schema":"https://github.com/citation-style-language/schema/raw/master/csl-citation.json"} </w:instrText>
      </w:r>
      <w:r w:rsidR="006D16CA" w:rsidRPr="009019C2">
        <w:rPr>
          <w:rFonts w:ascii="Arial" w:hAnsi="Arial" w:cs="Arial"/>
        </w:rPr>
        <w:fldChar w:fldCharType="separate"/>
      </w:r>
      <w:r w:rsidR="006D16CA" w:rsidRPr="009019C2">
        <w:rPr>
          <w:rFonts w:ascii="Arial" w:hAnsi="Arial" w:cs="Arial"/>
          <w:noProof/>
        </w:rPr>
        <w:t>(Fink, Johnston, et al., 2023)</w:t>
      </w:r>
      <w:r w:rsidR="006D16CA" w:rsidRPr="009019C2">
        <w:rPr>
          <w:rFonts w:ascii="Arial" w:hAnsi="Arial" w:cs="Arial"/>
        </w:rPr>
        <w:fldChar w:fldCharType="end"/>
      </w:r>
      <w:r w:rsidR="003C007E" w:rsidRPr="009019C2">
        <w:rPr>
          <w:rFonts w:ascii="Arial" w:hAnsi="Arial" w:cs="Arial"/>
        </w:rPr>
        <w:t xml:space="preserve">. </w:t>
      </w:r>
    </w:p>
    <w:p w14:paraId="543F5098" w14:textId="77777777" w:rsidR="00A301B7" w:rsidRPr="009019C2" w:rsidRDefault="00A301B7" w:rsidP="00DF2D3D">
      <w:pPr>
        <w:rPr>
          <w:rFonts w:ascii="Arial" w:hAnsi="Arial" w:cs="Arial"/>
        </w:rPr>
      </w:pPr>
    </w:p>
    <w:p w14:paraId="542B03F1" w14:textId="766747C6" w:rsidR="00A301B7" w:rsidRPr="009019C2" w:rsidRDefault="00732987" w:rsidP="00DF2D3D">
      <w:pPr>
        <w:rPr>
          <w:rFonts w:ascii="Arial" w:hAnsi="Arial" w:cs="Arial"/>
        </w:rPr>
      </w:pPr>
      <w:r>
        <w:rPr>
          <w:rFonts w:ascii="Arial" w:hAnsi="Arial" w:cs="Arial"/>
        </w:rPr>
        <w:t>W</w:t>
      </w:r>
      <w:r w:rsidR="00D731A3">
        <w:rPr>
          <w:rFonts w:ascii="Arial" w:hAnsi="Arial" w:cs="Arial"/>
        </w:rPr>
        <w:t xml:space="preserve">e </w:t>
      </w:r>
      <w:r w:rsidR="003D71D3">
        <w:rPr>
          <w:rFonts w:ascii="Arial" w:hAnsi="Arial" w:cs="Arial"/>
        </w:rPr>
        <w:t xml:space="preserve">aim to provide a rapid assessment of short trends of local persistence probability </w:t>
      </w:r>
      <w:r w:rsidR="0062278B">
        <w:rPr>
          <w:rFonts w:ascii="Arial" w:hAnsi="Arial" w:cs="Arial"/>
        </w:rPr>
        <w:t>(</w:t>
      </w:r>
      <m:oMath>
        <m:r>
          <w:rPr>
            <w:rFonts w:ascii="Cambria Math" w:hAnsi="Cambria Math" w:cs="Arial"/>
          </w:rPr>
          <m:t>φ</m:t>
        </m:r>
      </m:oMath>
      <w:r w:rsidR="0062278B">
        <w:rPr>
          <w:rFonts w:ascii="Arial" w:hAnsi="Arial" w:cs="Arial"/>
        </w:rPr>
        <w:t>)</w:t>
      </w:r>
      <w:r w:rsidR="0062278B">
        <w:rPr>
          <w:rFonts w:ascii="Arial" w:hAnsi="Arial" w:cs="Arial"/>
        </w:rPr>
        <w:t xml:space="preserve"> </w:t>
      </w:r>
      <w:r w:rsidR="003D71D3">
        <w:rPr>
          <w:rFonts w:ascii="Arial" w:hAnsi="Arial" w:cs="Arial"/>
        </w:rPr>
        <w:t xml:space="preserve">by incorporating population dynamics robust models </w:t>
      </w:r>
      <w:r w:rsidR="001112E8">
        <w:rPr>
          <w:rFonts w:ascii="Arial" w:hAnsi="Arial" w:cs="Arial"/>
        </w:rPr>
        <w:fldChar w:fldCharType="begin"/>
      </w:r>
      <w:r w:rsidR="001112E8">
        <w:rPr>
          <w:rFonts w:ascii="Arial" w:hAnsi="Arial" w:cs="Arial"/>
        </w:rPr>
        <w:instrText xml:space="preserve"> ADDIN ZOTERO_ITEM CSL_CITATION {"citationID":"hW6VRks8","properties":{"formattedCitation":"(Dennis &amp; Ponciano, 2014; Humbert et al., 2009)","plainCitation":"(Dennis &amp; Ponciano, 2014; Humbert et al., 2009)","noteIndex":0},"citationItems":[{"id":4806,"uris":["http://zotero.org/users/8753857/items/I342UGZA"],"itemData":{"id":4806,"type":"article-journal","abstract":"The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sidR="001112E8">
        <w:rPr>
          <w:rFonts w:ascii="Cambria Math" w:hAnsi="Cambria Math" w:cs="Cambria Math"/>
        </w:rPr>
        <w:instrText>‐</w:instrText>
      </w:r>
      <w:r w:rsidR="001112E8">
        <w:rPr>
          <w:rFonts w:ascii="Arial" w:hAnsi="Arial" w:cs="Arial"/>
        </w:rPr>
        <w:instrText>dependent state</w:instrText>
      </w:r>
      <w:r w:rsidR="001112E8">
        <w:rPr>
          <w:rFonts w:ascii="Cambria Math" w:hAnsi="Cambria Math" w:cs="Cambria Math"/>
        </w:rPr>
        <w:instrText>‐</w:instrText>
      </w:r>
      <w:r w:rsidR="001112E8">
        <w:rPr>
          <w:rFonts w:ascii="Arial" w:hAnsi="Arial" w:cs="Arial"/>
        </w:rPr>
        <w:instrText>space model for population</w:instrText>
      </w:r>
      <w:r w:rsidR="001112E8">
        <w:rPr>
          <w:rFonts w:ascii="Cambria Math" w:hAnsi="Cambria Math" w:cs="Cambria Math"/>
        </w:rPr>
        <w:instrText>‐</w:instrText>
      </w:r>
      <w:r w:rsidR="001112E8">
        <w:rPr>
          <w:rFonts w:ascii="Arial" w:hAnsi="Arial" w:cs="Arial"/>
        </w:rPr>
        <w:instrText>abundance data with unequal time intervals","volume":"95","author":[{"family":"Dennis","given":"Brian"},{"family":"Ponciano","given":"José Miguel"}],"issued":{"date-parts":[["2014",8]]}}},{"id":6499,"uris":["http://zotero.org/users/8753857/items/NJXETKPG"],"itemData":{"id":6499,"type":"article-journal","abstract":"Estimation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1112E8">
        <w:rPr>
          <w:rFonts w:ascii="Cambria Math" w:hAnsi="Cambria Math" w:cs="Cambria Math"/>
        </w:rPr>
        <w:instrText>‐</w:instrText>
      </w:r>
      <w:r w:rsidR="001112E8">
        <w:rPr>
          <w:rFonts w:ascii="Arial"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1112E8">
        <w:rPr>
          <w:rFonts w:ascii="Cambria Math" w:hAnsi="Cambria Math" w:cs="Cambria Math"/>
        </w:rPr>
        <w:instrText>‐</w:instrText>
      </w:r>
      <w:r w:rsidR="001112E8">
        <w:rPr>
          <w:rFonts w:ascii="Arial" w:hAnsi="Arial" w:cs="Arial"/>
        </w:rPr>
        <w:instrText>space models that account for both process noise and observation error exist but have been little used. We study an adaptation of the exponential growth state</w:instrText>
      </w:r>
      <w:r w:rsidR="001112E8">
        <w:rPr>
          <w:rFonts w:ascii="Cambria Math" w:hAnsi="Cambria Math" w:cs="Cambria Math"/>
        </w:rPr>
        <w:instrText>‐</w:instrText>
      </w:r>
      <w:r w:rsidR="001112E8">
        <w:rPr>
          <w:rFonts w:ascii="Arial"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1112E8">
        <w:rPr>
          <w:rFonts w:ascii="Cambria Math" w:hAnsi="Cambria Math" w:cs="Cambria Math"/>
        </w:rPr>
        <w:instrText>‐</w:instrText>
      </w:r>
      <w:r w:rsidR="001112E8">
        <w:rPr>
          <w:rFonts w:ascii="Arial" w:hAnsi="Arial" w:cs="Arial"/>
        </w:rPr>
        <w:instrText xml:space="preserve">Yves"},{"family":"Scott Mills","given":"L."},{"family":"Horne","given":"Jon S."},{"family":"Dennis","given":"Brian"}],"issued":{"date-parts":[["2009",12]]}}}],"schema":"https://github.com/citation-style-language/schema/raw/master/csl-citation.json"} </w:instrText>
      </w:r>
      <w:r w:rsidR="001112E8">
        <w:rPr>
          <w:rFonts w:ascii="Arial" w:hAnsi="Arial" w:cs="Arial"/>
        </w:rPr>
        <w:fldChar w:fldCharType="separate"/>
      </w:r>
      <w:r w:rsidR="001112E8">
        <w:rPr>
          <w:rFonts w:ascii="Arial" w:hAnsi="Arial" w:cs="Arial"/>
          <w:noProof/>
        </w:rPr>
        <w:t>(Dennis &amp; Ponciano, 2014; Humbert et al., 2009)</w:t>
      </w:r>
      <w:r w:rsidR="001112E8">
        <w:rPr>
          <w:rFonts w:ascii="Arial" w:hAnsi="Arial" w:cs="Arial"/>
        </w:rPr>
        <w:fldChar w:fldCharType="end"/>
      </w:r>
      <w:r w:rsidR="003D71D3">
        <w:rPr>
          <w:rFonts w:ascii="Arial" w:hAnsi="Arial" w:cs="Arial"/>
        </w:rPr>
        <w:t xml:space="preserve"> withing the risk-based population viability monitoring framework</w:t>
      </w:r>
      <w:r w:rsidR="001112E8">
        <w:rPr>
          <w:rFonts w:ascii="Arial" w:hAnsi="Arial" w:cs="Arial"/>
        </w:rPr>
        <w:t xml:space="preserve"> </w:t>
      </w:r>
      <w:r w:rsidR="001112E8">
        <w:rPr>
          <w:rFonts w:ascii="Arial" w:hAnsi="Arial" w:cs="Arial"/>
        </w:rPr>
        <w:fldChar w:fldCharType="begin"/>
      </w:r>
      <w:r w:rsidR="001112E8">
        <w:rPr>
          <w:rFonts w:ascii="Arial" w:hAnsi="Arial" w:cs="Arial"/>
        </w:rPr>
        <w:instrText xml:space="preserve"> ADDIN ZOTERO_ITEM CSL_CITATION {"citationID":"chVb0Fel","properties":{"formattedCitation":"(Staples et al., 2005)","plainCitation":"(Staples et al., 2005)","noteIndex":0},"citationItems":[{"id":5870,"uris":["http://zotero.org/users/8753857/items/M4TBG8MV"],"itemData":{"id":5870,"type":"article-journal","abstract":"We describe risk-based viablepopulation monitoring, in which the monitoring indicator is ayearly prediction of the probability that, within a given timeframe, the population abundance will decline below a prespecified level. Common abundance-based monitoring strategies usually have low power to detect declines in threatened and endangered species and are largely reactive to declines. Comparisons of the population's estimated risk of decline over time will help determine status in a more defensible manner than current monitoring methods. Monitoring risk is a morproactive approach; critical changes in the population's status are more likely to be demonstrated before a devastating decline than with abundance-based monitoring methods. In this framework, recovery is defined not as a single evaluation of long-term viability but as maintaining low risk of declinfor the ornext several generations. Effects of errors in risk prediction techniques are mitigated through shorterprediction intervals, setting threshold abundances near current abundance, and explicitly incorporating uncertainty in risk estimates. Viable population monitoring also intrinsically adjusts monitoring effort relative to the population's true status and exhibits considerable robustness to model misspecification. We present simulations showing that risk predictions made with a simple exponential growth model can be effective monitoring indicators for population dynamics ranging from random walk to density dependence with stable, decreasing, or increasing equilibrium. In analyses of time-series data for five species, risk-based monitoring warned offuture declines and demonstrated secure status more effectively than statistical tests for trend.","container-title":"Conservation Biology","DOI":"10.1111/j.1523-1739.2005.00283.x","ISSN":"0888-8892, 1523-1739","issue":"6","journalAbbreviation":"Conserv. Biol.","language":"en","page":"1908-1916","source":"DOI.org (Crossref)","title":"Risk</w:instrText>
      </w:r>
      <w:r w:rsidR="001112E8">
        <w:rPr>
          <w:rFonts w:ascii="Cambria Math" w:hAnsi="Cambria Math" w:cs="Cambria Math"/>
        </w:rPr>
        <w:instrText>‐</w:instrText>
      </w:r>
      <w:r w:rsidR="001112E8">
        <w:rPr>
          <w:rFonts w:ascii="Arial" w:hAnsi="Arial" w:cs="Arial"/>
        </w:rPr>
        <w:instrText xml:space="preserve">based viable population monitoring","volume":"19","author":[{"family":"Staples","given":"David F."},{"family":"Taper","given":"Mark L."},{"family":"Shepard","given":"Bradley B."}],"issued":{"date-parts":[["2005",12]]}}}],"schema":"https://github.com/citation-style-language/schema/raw/master/csl-citation.json"} </w:instrText>
      </w:r>
      <w:r w:rsidR="001112E8">
        <w:rPr>
          <w:rFonts w:ascii="Arial" w:hAnsi="Arial" w:cs="Arial"/>
        </w:rPr>
        <w:fldChar w:fldCharType="separate"/>
      </w:r>
      <w:r w:rsidR="001112E8">
        <w:rPr>
          <w:rFonts w:ascii="Arial" w:hAnsi="Arial" w:cs="Arial"/>
          <w:noProof/>
        </w:rPr>
        <w:t>(Staples et al., 2005)</w:t>
      </w:r>
      <w:r w:rsidR="001112E8">
        <w:rPr>
          <w:rFonts w:ascii="Arial" w:hAnsi="Arial" w:cs="Arial"/>
        </w:rPr>
        <w:fldChar w:fldCharType="end"/>
      </w:r>
      <w:r w:rsidR="003D71D3">
        <w:rPr>
          <w:rFonts w:ascii="Arial" w:hAnsi="Arial" w:cs="Arial"/>
        </w:rPr>
        <w:t xml:space="preserve"> using time series data from eBird. </w:t>
      </w:r>
      <w:r w:rsidR="001112E8">
        <w:rPr>
          <w:rFonts w:ascii="Arial" w:hAnsi="Arial" w:cs="Arial"/>
        </w:rPr>
        <w:t>We begin by organizing eBird data records in a time series of weekly high counts estimates</w:t>
      </w:r>
      <w:r w:rsidR="0062278B">
        <w:rPr>
          <w:rFonts w:ascii="Arial" w:hAnsi="Arial" w:cs="Arial"/>
        </w:rPr>
        <w:t xml:space="preserve">, filtering by best practices for bias reduction </w:t>
      </w:r>
      <w:r w:rsidR="0062278B" w:rsidRPr="009019C2">
        <w:rPr>
          <w:rFonts w:ascii="Arial" w:hAnsi="Arial" w:cs="Arial"/>
        </w:rPr>
        <w:fldChar w:fldCharType="begin"/>
      </w:r>
      <w:r w:rsidR="0062278B">
        <w:rPr>
          <w:rFonts w:ascii="Arial" w:hAnsi="Arial" w:cs="Arial"/>
        </w:rPr>
        <w:instrText xml:space="preserve"> ADDIN ZOTERO_ITEM CSL_CITATION {"citationID":"54Yu9ert","properties":{"formattedCitation":"(Backstrom et al., 2024; Johnston et al., 2021; Kelling et al., 2019; Strimas-Mackey et al., 2023)","plainCitation":"(Backstrom et al., 2024; Johnston et al., 2021; Kelling et al., 2019; Strimas-Mackey et al., 2023)","noteIndex":0},"citationItems":[{"id":6515,"uris":["http://zotero.org/users/8753857/items/77GNQ5RL"],"itemData":{"id":6515,"type":"article-journal","abstract":"The rise of citizen science (also called community science) has led to vast quantities of species observation data collected by members of the public. Citizen science data tend to be unevenly distributed across space and time, but the treatment of sampling bias varies between studies, and interactions between different biases are often overlooked. We present a method for conceptualizing and estimating spatial and temporal sampling biases, and interactions between them. We use this method to estimate sampling biases in an example ornithological citizen science dataset from eBird in Brisbane City, Australia. We then explore the effects of these sampling biases on subsequent model inference of population trends, using both a simulation study and an application of the same trend models to the Brisbane eBird dataset. We ﬁnd varying levels of sampling bias in the Brisbane eBird dataset across temporal and spatial scales, and evidence for interactions between biases. Several of the sampling biases we identiﬁed differ from those described in the literature for other datasets, with protected areas being undersampled in the city, and only limited seasonal sampling bias. We demonstrate variable performance of trend models under different sampling bias scenarios, with more complex biases being associated with typically poorer trend estimates. Sampling biases are important to consider when analysing ecological datasets, and analysts can use this method to ensure that any biologically relevant sampling biases are detected and given due consideration during analysis. With appropriate model speciﬁcation, the effects of sampling biases can be reduced to yield reliable information about biodiversity.","container-title":"Ibis","DOI":"10.1111/ibi.13343","ISSN":"0019-1019, 1474-919X","journalAbbreviation":"Ibis","language":"en","page":"ibi.13343","source":"DOI.org (Crossref)","title":"Estimating sampling biases in citizen science datasets","author":[{"family":"Backstrom","given":"Louis J."},{"family":"Callaghan","given":"Corey T."},{"family":"Worthington","given":"Hannah"},{"family":"Fuller","given":"Richard A."},{"family":"Johnston","given":"Alison"}],"issued":{"date-parts":[["2024",6,28]]}}},{"id":34,"uris":["http://zotero.org/users/8753857/items/CLJUKWQE"],"itemData":{"id":34,"type":"article-journal","abstract":"Aim: Ecological data collected by the general public are valuable for addressing a wide range of ecological research and conservation planning, and there has been a rapid increase in the scope and volume of data available. However, data from eBird or other large-­scale projects with volunteer observers typically present several challenges that can impede robust ecological inferences. These challenges include spatial bias, variation in effort and species reporting bias.","container-title":"Diversity and Distributions","DOI":"10.1111/ddi.13271","ISSN":"1366-9516, 1472-4642","issue":"7","journalAbbreviation":"Divers. Distrib.","language":"en","note":"I","page":"1265-1277","source":"DOI.org (Crossref)","title":"Analytical guidelines to increase the value of community science data: An example using eBird data to estimate species distributions","title-short":"Analytical guidelines to increase the value of community science data","volume":"27","author":[{"family":"Johnston","given":"Alison"},{"family":"Hochachka","given":"Wesley M."},{"family":"Strimas</w:instrText>
      </w:r>
      <w:r w:rsidR="0062278B">
        <w:rPr>
          <w:rFonts w:ascii="Cambria Math" w:hAnsi="Cambria Math" w:cs="Cambria Math"/>
        </w:rPr>
        <w:instrText>‐</w:instrText>
      </w:r>
      <w:r w:rsidR="0062278B">
        <w:rPr>
          <w:rFonts w:ascii="Arial" w:hAnsi="Arial" w:cs="Arial"/>
        </w:rPr>
        <w:instrText xml:space="preserve">Mackey","given":"Matthew E."},{"family":"Ruiz Gutierrez","given":"Viviana"},{"family":"Robinson","given":"Orin J."},{"family":"Miller","given":"Eliot T."},{"family":"Auer","given":"Tom"},{"family":"Kelling","given":"Steve T."},{"family":"Fink","given":"Daniel"}],"issued":{"date-parts":[["2021",7]]}}},{"id":27,"uris":["http://zotero.org/users/8753857/items/RTZMBNQF"],"itemData":{"id":27,"type":"article-journal","container-title":"BioScience","DOI":"10.1093/biosci/biz010","issue":"3","journalAbbreviation":"BioScience","page":"170-179","title":"Using semistructured surveys to improve citizen science data for monitoring biodiversity","volume":"69","author":[{"family":"Kelling","given":"Steve T"},{"family":"Johnston","given":"Alison"},{"family":"Bonn","given":"Aletta"},{"family":"Fink","given":"Daniel"},{"family":"Ruiz-Gutierrez","given":"Viviana"},{"family":"Bonney","given":"Rick"},{"family":"Fernandez","given":"Miguel"},{"family":"Hochachka","given":"Wesley M."},{"family":"Julliard","given":"Romain"},{"family":"Kraemer","given":"Roland"},{"family":"Guralnick","given":"Robert"}],"issued":{"date-parts":[["2019"]]}}},{"id":5024,"uris":["http://zotero.org/users/8753857/items/JLGT6XXW"],"itemData":{"id":5024,"type":"manuscript","event-place":"Cornell Lab of Ornithology, Ithaca, New York","publisher-place":"Cornell Lab of Ornithology, Ithaca, New York","title":"Best practices for using eBird data","URL":"https://doi.org/10.5281/zenodo.3620739","author":[{"family":"Strimas-Mackey","given":"Matthew"},{"family":"Hochachka","given":"Wesley M."},{"family":"Ruiz Gutierrez","given":"Viviana"},{"family":"Robinson","given":"Orin J."},{"family":"Miller","given":"Eliot T."},{"family":"Auer","given":"Tom"},{"family":"Kelling","given":"S."},{"family":"Fink","given":"Daniel"},{"family":"Johnson","given":"A."}],"issued":{"date-parts":[["2023"]]}}}],"schema":"https://github.com/citation-style-language/schema/raw/master/csl-citation.json"} </w:instrText>
      </w:r>
      <w:r w:rsidR="0062278B" w:rsidRPr="009019C2">
        <w:rPr>
          <w:rFonts w:ascii="Arial" w:hAnsi="Arial" w:cs="Arial"/>
        </w:rPr>
        <w:fldChar w:fldCharType="separate"/>
      </w:r>
      <w:r w:rsidR="0062278B">
        <w:rPr>
          <w:rFonts w:ascii="Arial" w:hAnsi="Arial" w:cs="Arial"/>
          <w:noProof/>
        </w:rPr>
        <w:t>(Backstrom et al., 2024; Johnston et al., 2021; Kelling et al., 2019; Strimas-Mackey et al., 2023)</w:t>
      </w:r>
      <w:r w:rsidR="0062278B" w:rsidRPr="009019C2">
        <w:rPr>
          <w:rFonts w:ascii="Arial" w:hAnsi="Arial" w:cs="Arial"/>
        </w:rPr>
        <w:fldChar w:fldCharType="end"/>
      </w:r>
      <w:r w:rsidR="0062278B">
        <w:rPr>
          <w:rFonts w:ascii="Arial" w:hAnsi="Arial" w:cs="Arial"/>
        </w:rPr>
        <w:t xml:space="preserve">. We selected </w:t>
      </w:r>
      <w:r w:rsidR="006543F1" w:rsidRPr="009019C2">
        <w:rPr>
          <w:rFonts w:ascii="Arial" w:hAnsi="Arial" w:cs="Arial"/>
          <w:color w:val="000000"/>
        </w:rPr>
        <w:t xml:space="preserve">a species with long-term monitoring efforts that </w:t>
      </w:r>
      <w:r w:rsidR="006543F1">
        <w:rPr>
          <w:rFonts w:ascii="Arial" w:hAnsi="Arial" w:cs="Arial"/>
          <w:color w:val="000000"/>
        </w:rPr>
        <w:t xml:space="preserve">varies in population dynamics in space, including recent expansions of </w:t>
      </w:r>
      <w:r w:rsidR="006543F1" w:rsidRPr="009019C2">
        <w:rPr>
          <w:rFonts w:ascii="Arial" w:hAnsi="Arial" w:cs="Arial"/>
          <w:color w:val="000000"/>
        </w:rPr>
        <w:t xml:space="preserve">its breeding ranges </w:t>
      </w:r>
      <w:r w:rsidR="006543F1" w:rsidRPr="009019C2">
        <w:rPr>
          <w:rFonts w:ascii="Arial" w:hAnsi="Arial" w:cs="Arial"/>
        </w:rPr>
        <w:fldChar w:fldCharType="begin"/>
      </w:r>
      <w:r w:rsidR="006543F1">
        <w:rPr>
          <w:rFonts w:ascii="Arial" w:hAnsi="Arial" w:cs="Arial"/>
        </w:rPr>
        <w:instrText xml:space="preserve"> ADDIN ZOTERO_ITEM CSL_CITATION {"citationID":"jTQH1xym","properties":{"formattedCitation":"(Machado-Stredel et al., 2024; Poli et al., 2020)","plainCitation":"(Machado-Stredel et al., 2024; Poli et al., 2020)","noteIndex":0},"citationItems":[{"id":6323,"uris":["http://zotero.org/users/8753857/items/LIZXSXNL"],"itemData":{"id":6323,"type":"article-journal","abstract":"Rostrhamus sociabilis (Snail Kite) have recently expanded their range in Florida, tracking the invasion of a Pomacea snail (P. maculata), and exhibiting considerable changes in bill size and feeding niche. This range expansion is not aligned with changes in climatic conditions or the distribution of their historic prey (P. paludosa). The Eltonian Noise Hypothesis (ENH), which posits that interactive (biotic) factors have stronger effects on species’ distributions at local scales, predicts that noninteractive (abiotic) factors are generally more relevant at geographic extents. However, in this study, we explore the R. sociabilis range shift as a potential counterexample of the ENH. Under the biotic-abiotic-mobility (BAM) framework, we explore the role of biotic and abiotic factors in the northward range expansion of this endangered species. Over the past 15 years, R. sociabilis have begun consuming the more-abundant invasive snails more often, while increasing in bill size, t expanding ~175 km northward from previous range limits in the Kissimmee River Valley. We ip developed ecological niche models using 3 algorithms (Maxent, GLM, ellipsoids) and found stability in climatic suitability between past and present models. Moreover, although native snails occur in r northern Florida, R. sociabilis have had a historically patchy northern distribution due in part to the c availability of appropriate wetland conditions. We found a strong latitudinal cline, with bill length increasing with latitude at least through 2020, suggesting that this morphological change broadened s the species’ biotic suitable area and distributional potential. The interplay between changes in u phenotype and biotic interactions has been poorly documented in distributional ecology, given a lack of rich occurrence datasets. Here, we highlight a case in which a biological invasion and n subsequent changes in morphology and diet have facilitated expansion of a specialized predator into a areas that were unsuitable until recently.","container-title":"Ornithology","DOI":"10.1093/ornithology/ukae022","ISSN":"0004-8038, 2732-4613","language":"en","license":"https://academic.oup.com/pages/standard-publication-reuse-rights","page":"ukae019","source":"DOI.org (Crossref)","title":"The roles of abiotic and biotic factors in driving range shifts: An invasive &lt;i&gt;Pomacea&lt;/i&gt; snail facilitates &lt;i&gt;Rostrhamus sociabilis&lt;/i&gt; (Snail Kite) northward range expansion","title-short":"The roles of abiotic and biotic factors in driving range shifts","volume":"141","author":[{"family":"Machado-Stredel","given":"Fernando"},{"family":"Atauchi","given":"P Joser"},{"family":"Nuñez-Penichet","given":"Claudia"},{"family":"Cobos","given":"Marlon E"},{"family":"Osorio-Olvera","given":"Luis"},{"family":"Khalighifar","given":"Ali"},{"family":"Peterson","given":"A Townsend"},{"family":"Fletcher Jr.","given":"Robert J"}],"issued":{"date-parts":[["2024",5,22]]}}},{"id":5842,"uris":["http://zotero.org/users/8753857/items/PUNRIZG4"],"itemData":{"id":5842,"type":"article-journal","abstract":"The Snail Kite (Rostrhamus sociabilis plumbeus) is a wetland-dependent raptor that feeds primarily on aquatic apple snails (Pomacea sp.). In the United States, Snail Kites are endangered and breed exclusively in south and central Florida. Here we report that in 2018 and 2019, Snail Kites bred approximately 175 km north-northwest of the current northernmost breeding range. We combine historical and present information to interpret this new breeding event. Breeding occurred at Payne’s Prairie Preserve State Park, an isolated wetland in Alachua County, Florida, USA, that was impacted in 2017 by high water levels due to Hurricane Irma and invasion of exotic apple snails (P. maculata). Counts of Snail Kites within the area rose steadily throughout 2018 and 2019 from 1 to a high of 84 individuals. We discovered 3 nests with eggs or chicks in 2018, and 75 nests in 2019, with nest success rates of 100% and 40%, respectively. To our knowledge, sightings within the county from 1968 to 2017 occurred on only 7 occasions, and nesting was observed only once, in 1919. From 2005 to 2019, the extent of Snail Kite breeding in counties across Florida was greater than previous years. However, long-term range expansion may depend on maintenance of wetland conditions as well as a number of factors including snail availability, drought, hydrology, predation, and temperature. Received 7 May 2019. Accepted 11 March 2020.","container-title":"The Wilson Journal of Ornithology","DOI":"10.1676/1559-4491-132.1.183","ISSN":"1559-4491","issue":"1","journalAbbreviation":"The Wilson Journal of Ornithology","language":"en","page":"183","source":"DOI.org (Crossref)","title":"Recent breeding range expansion of the endangered Snail Kite (&lt;i&gt;Rostrhamus sociabilis&lt;/i&gt;) in Florida","volume":"132","author":[{"family":"Poli","given":"Caroline L."},{"family":"Dudek","given":"Sarah J."},{"family":"Jeffrey","given":"Brian M."},{"family":"Robertson","given":"Ellen P."},{"family":"Fletcher","given":"Robert J."}],"issued":{"date-parts":[["2020",7,22]]}}}],"schema":"https://github.com/citation-style-language/schema/raw/master/csl-citation.json"} </w:instrText>
      </w:r>
      <w:r w:rsidR="006543F1" w:rsidRPr="009019C2">
        <w:rPr>
          <w:rFonts w:ascii="Arial" w:hAnsi="Arial" w:cs="Arial"/>
        </w:rPr>
        <w:fldChar w:fldCharType="separate"/>
      </w:r>
      <w:r w:rsidR="006543F1" w:rsidRPr="009019C2">
        <w:rPr>
          <w:rFonts w:ascii="Arial" w:hAnsi="Arial" w:cs="Arial"/>
          <w:noProof/>
        </w:rPr>
        <w:t>(Machado-Stredel et al., 2024; Poli et al., 2020)</w:t>
      </w:r>
      <w:r w:rsidR="006543F1" w:rsidRPr="009019C2">
        <w:rPr>
          <w:rFonts w:ascii="Arial" w:hAnsi="Arial" w:cs="Arial"/>
        </w:rPr>
        <w:fldChar w:fldCharType="end"/>
      </w:r>
      <w:r>
        <w:rPr>
          <w:rFonts w:ascii="Arial" w:hAnsi="Arial" w:cs="Arial"/>
        </w:rPr>
        <w:t>. This example species provides</w:t>
      </w:r>
      <w:r w:rsidR="006543F1">
        <w:rPr>
          <w:rFonts w:ascii="Arial" w:hAnsi="Arial" w:cs="Arial"/>
        </w:rPr>
        <w:t xml:space="preserve"> benchmark population trends and seasonal dynamics</w:t>
      </w:r>
      <w:r w:rsidR="006543F1">
        <w:rPr>
          <w:rFonts w:ascii="Arial" w:hAnsi="Arial" w:cs="Arial"/>
        </w:rPr>
        <w:t>;</w:t>
      </w:r>
      <w:r>
        <w:rPr>
          <w:rFonts w:ascii="Arial" w:hAnsi="Arial" w:cs="Arial"/>
        </w:rPr>
        <w:t xml:space="preserve"> here,</w:t>
      </w:r>
      <w:r w:rsidR="006543F1">
        <w:rPr>
          <w:rFonts w:ascii="Arial" w:hAnsi="Arial" w:cs="Arial"/>
        </w:rPr>
        <w:t xml:space="preserve"> we focused on the </w:t>
      </w:r>
      <w:r>
        <w:rPr>
          <w:rFonts w:ascii="Arial" w:hAnsi="Arial" w:cs="Arial"/>
        </w:rPr>
        <w:t>new northern</w:t>
      </w:r>
      <w:r w:rsidR="006543F1">
        <w:rPr>
          <w:rFonts w:ascii="Arial" w:hAnsi="Arial" w:cs="Arial"/>
        </w:rPr>
        <w:t xml:space="preserve"> </w:t>
      </w:r>
      <w:r>
        <w:rPr>
          <w:rFonts w:ascii="Arial" w:hAnsi="Arial" w:cs="Arial"/>
        </w:rPr>
        <w:t>limit of the breeding range since 2018</w:t>
      </w:r>
      <w:r w:rsidR="006543F1">
        <w:rPr>
          <w:rFonts w:ascii="Arial" w:hAnsi="Arial" w:cs="Arial"/>
        </w:rPr>
        <w:t>.</w:t>
      </w:r>
      <w:r w:rsidR="006543F1">
        <w:rPr>
          <w:rFonts w:ascii="Arial" w:hAnsi="Arial" w:cs="Arial"/>
        </w:rPr>
        <w:t xml:space="preserve"> Then, we estimate</w:t>
      </w:r>
      <w:r w:rsidR="00BC1437">
        <w:rPr>
          <w:rFonts w:ascii="Arial" w:hAnsi="Arial" w:cs="Arial"/>
        </w:rPr>
        <w:t>d</w:t>
      </w:r>
      <w:r w:rsidR="006543F1">
        <w:rPr>
          <w:rFonts w:ascii="Arial" w:hAnsi="Arial" w:cs="Arial"/>
        </w:rPr>
        <w:t xml:space="preserve"> the local persistence probability for every week since 2020</w:t>
      </w:r>
      <w:r w:rsidR="00BC1437">
        <w:rPr>
          <w:rFonts w:ascii="Arial" w:hAnsi="Arial" w:cs="Arial"/>
        </w:rPr>
        <w:t xml:space="preserve"> by simulating trajectories of the population </w:t>
      </w:r>
      <w:r>
        <w:rPr>
          <w:rFonts w:ascii="Arial" w:hAnsi="Arial" w:cs="Arial"/>
        </w:rPr>
        <w:t>for a period of 2-years</w:t>
      </w:r>
      <w:r w:rsidR="0062278B">
        <w:rPr>
          <w:rFonts w:ascii="Arial" w:hAnsi="Arial" w:cs="Arial"/>
        </w:rPr>
        <w:t xml:space="preserve"> (104 weeks)</w:t>
      </w:r>
      <w:r w:rsidR="00BC1437">
        <w:rPr>
          <w:rFonts w:ascii="Arial" w:hAnsi="Arial" w:cs="Arial"/>
        </w:rPr>
        <w:t xml:space="preserve">. In every week point of abundance estimation, we updated the </w:t>
      </w:r>
      <w:r w:rsidR="00B15944">
        <w:rPr>
          <w:rFonts w:ascii="Arial" w:hAnsi="Arial" w:cs="Arial"/>
        </w:rPr>
        <w:t xml:space="preserve">model fitted, the </w:t>
      </w:r>
      <w:r w:rsidR="00BC1437">
        <w:rPr>
          <w:rFonts w:ascii="Arial" w:hAnsi="Arial" w:cs="Arial"/>
        </w:rPr>
        <w:t>estimated parameters of the population models</w:t>
      </w:r>
      <w:r w:rsidR="0062278B">
        <w:rPr>
          <w:rFonts w:ascii="Arial" w:hAnsi="Arial" w:cs="Arial"/>
        </w:rPr>
        <w:t xml:space="preserve"> for projected trajectories</w:t>
      </w:r>
      <w:r w:rsidR="00B15944">
        <w:rPr>
          <w:rFonts w:ascii="Arial" w:hAnsi="Arial" w:cs="Arial"/>
        </w:rPr>
        <w:t>,</w:t>
      </w:r>
      <w:r w:rsidR="00BC1437">
        <w:rPr>
          <w:rFonts w:ascii="Arial" w:hAnsi="Arial" w:cs="Arial"/>
        </w:rPr>
        <w:t xml:space="preserve"> and the </w:t>
      </w:r>
      <w:r w:rsidR="00B15944">
        <w:rPr>
          <w:rFonts w:ascii="Arial" w:hAnsi="Arial" w:cs="Arial"/>
        </w:rPr>
        <w:t xml:space="preserve">probability to persist </w:t>
      </w:r>
      <w:r w:rsidR="0062278B">
        <w:rPr>
          <w:rFonts w:ascii="Arial" w:hAnsi="Arial" w:cs="Arial"/>
        </w:rPr>
        <w:t xml:space="preserve">above a preestablished threshold </w:t>
      </w:r>
      <w:r w:rsidR="00B15944">
        <w:rPr>
          <w:rFonts w:ascii="Arial" w:hAnsi="Arial" w:cs="Arial"/>
        </w:rPr>
        <w:t>after 2 years of stochastic dynamic</w:t>
      </w:r>
      <w:r w:rsidR="00BC1437">
        <w:rPr>
          <w:rFonts w:ascii="Arial" w:hAnsi="Arial" w:cs="Arial"/>
        </w:rPr>
        <w:t xml:space="preserve">. </w:t>
      </w:r>
      <w:r w:rsidR="006A0BFD">
        <w:rPr>
          <w:rFonts w:ascii="Arial" w:hAnsi="Arial" w:cs="Arial"/>
        </w:rPr>
        <w:t xml:space="preserve">We provide an annotated </w:t>
      </w:r>
      <w:r w:rsidR="00EE6F89">
        <w:rPr>
          <w:rFonts w:ascii="Arial" w:hAnsi="Arial" w:cs="Arial"/>
        </w:rPr>
        <w:t>program in R</w:t>
      </w:r>
      <w:r w:rsidR="006A0BFD">
        <w:rPr>
          <w:rFonts w:ascii="Arial" w:hAnsi="Arial" w:cs="Arial"/>
        </w:rPr>
        <w:t xml:space="preserve"> of our approach that could be </w:t>
      </w:r>
      <w:r w:rsidR="00EE6F89">
        <w:rPr>
          <w:rFonts w:ascii="Arial" w:hAnsi="Arial" w:cs="Arial"/>
        </w:rPr>
        <w:t>adjusted and applicable</w:t>
      </w:r>
      <w:r w:rsidR="006A0BFD">
        <w:rPr>
          <w:rFonts w:ascii="Arial" w:hAnsi="Arial" w:cs="Arial"/>
        </w:rPr>
        <w:t xml:space="preserve"> to other species </w:t>
      </w:r>
      <w:r w:rsidR="00BC1437">
        <w:rPr>
          <w:rFonts w:ascii="Arial" w:hAnsi="Arial" w:cs="Arial"/>
        </w:rPr>
        <w:t xml:space="preserve">and locations </w:t>
      </w:r>
      <w:r w:rsidR="006A0BFD">
        <w:rPr>
          <w:rFonts w:ascii="Arial" w:hAnsi="Arial" w:cs="Arial"/>
        </w:rPr>
        <w:t>(</w:t>
      </w:r>
      <w:r w:rsidR="006A0BFD" w:rsidRPr="00F02888">
        <w:rPr>
          <w:rFonts w:ascii="Arial" w:hAnsi="Arial" w:cs="Arial"/>
          <w:highlight w:val="yellow"/>
        </w:rPr>
        <w:t>link</w:t>
      </w:r>
      <w:r w:rsidR="006A0BFD">
        <w:rPr>
          <w:rFonts w:ascii="Arial" w:hAnsi="Arial" w:cs="Arial"/>
        </w:rPr>
        <w:t xml:space="preserve"> code for peer review attached).</w:t>
      </w:r>
      <w:r w:rsidR="004F019D">
        <w:rPr>
          <w:rFonts w:ascii="Arial" w:hAnsi="Arial" w:cs="Arial"/>
        </w:rPr>
        <w:t xml:space="preserve"> </w:t>
      </w:r>
    </w:p>
    <w:p w14:paraId="6F434010" w14:textId="77777777" w:rsidR="00A301B7" w:rsidRPr="009019C2" w:rsidRDefault="00A301B7" w:rsidP="00DF2D3D">
      <w:pPr>
        <w:rPr>
          <w:rFonts w:ascii="Arial" w:hAnsi="Arial" w:cs="Arial"/>
        </w:rPr>
      </w:pPr>
    </w:p>
    <w:p w14:paraId="7852D62A" w14:textId="6FB0FDC8" w:rsidR="00A301B7" w:rsidRPr="009019C2" w:rsidRDefault="00AE0C67" w:rsidP="00DF2D3D">
      <w:pPr>
        <w:rPr>
          <w:rFonts w:ascii="Arial" w:hAnsi="Arial" w:cs="Arial"/>
          <w:b/>
          <w:bCs/>
        </w:rPr>
      </w:pPr>
      <w:r w:rsidRPr="009019C2">
        <w:rPr>
          <w:rFonts w:ascii="Arial" w:hAnsi="Arial" w:cs="Arial"/>
          <w:b/>
          <w:bCs/>
        </w:rPr>
        <w:t xml:space="preserve">2 | </w:t>
      </w:r>
      <w:r w:rsidR="00704D2A" w:rsidRPr="009019C2">
        <w:rPr>
          <w:rFonts w:ascii="Arial" w:hAnsi="Arial" w:cs="Arial"/>
          <w:b/>
          <w:bCs/>
        </w:rPr>
        <w:t>METHODS</w:t>
      </w:r>
    </w:p>
    <w:p w14:paraId="30FD5095" w14:textId="2815105D" w:rsidR="002B538B" w:rsidRDefault="002B538B" w:rsidP="002B538B">
      <w:pPr>
        <w:rPr>
          <w:rFonts w:ascii="Arial" w:hAnsi="Arial" w:cs="Arial"/>
        </w:rPr>
      </w:pPr>
      <w:r w:rsidRPr="009019C2">
        <w:rPr>
          <w:rFonts w:ascii="Arial" w:hAnsi="Arial" w:cs="Arial"/>
        </w:rPr>
        <w:t xml:space="preserve">To conduct our analysis, </w:t>
      </w:r>
      <w:r w:rsidRPr="009019C2">
        <w:rPr>
          <w:rFonts w:ascii="Arial" w:hAnsi="Arial" w:cs="Arial"/>
          <w:color w:val="000000"/>
        </w:rPr>
        <w:t xml:space="preserve">we used the R software v4.3.3 </w:t>
      </w:r>
      <w:r w:rsidRPr="009019C2">
        <w:rPr>
          <w:rFonts w:ascii="Arial" w:hAnsi="Arial" w:cs="Arial"/>
          <w:color w:val="000000"/>
        </w:rPr>
        <w:fldChar w:fldCharType="begin"/>
      </w:r>
      <w:r w:rsidR="001112E8">
        <w:rPr>
          <w:rFonts w:ascii="Arial" w:hAnsi="Arial" w:cs="Arial"/>
          <w:color w:val="000000"/>
        </w:rPr>
        <w:instrText xml:space="preserve"> ADDIN ZOTERO_ITEM CSL_CITATION {"citationID":"XlQAL5MM","properties":{"formattedCitation":"(R Core Team, 2024)","plainCitation":"(R Core Team, 2024)","noteIndex":0},"citationItems":[{"id":6074,"uris":["http://zotero.org/users/8753857/items/G7LN5XGI"],"itemData":{"id":6074,"type":"document","note":"Vienna, Austria","publisher":"R Foundation for Statistical Computing","title":"R: A Language and Environment for Statistical                   Computing","URL":"https://www.R-project.org","author":[{"family":"R Core Team","given":""}],"issued":{"date-parts":[["2024"]]}}}],"schema":"https://github.com/citation-style-language/schema/raw/master/csl-citation.json"} </w:instrText>
      </w:r>
      <w:r w:rsidRPr="009019C2">
        <w:rPr>
          <w:rFonts w:ascii="Arial" w:hAnsi="Arial" w:cs="Arial"/>
          <w:color w:val="000000"/>
        </w:rPr>
        <w:fldChar w:fldCharType="separate"/>
      </w:r>
      <w:r w:rsidRPr="009019C2">
        <w:rPr>
          <w:rFonts w:ascii="Arial" w:hAnsi="Arial" w:cs="Arial"/>
          <w:noProof/>
          <w:color w:val="000000"/>
        </w:rPr>
        <w:t>(R Core Team, 2024)</w:t>
      </w:r>
      <w:r w:rsidRPr="009019C2">
        <w:rPr>
          <w:rFonts w:ascii="Arial" w:hAnsi="Arial" w:cs="Arial"/>
          <w:color w:val="000000"/>
        </w:rPr>
        <w:fldChar w:fldCharType="end"/>
      </w:r>
      <w:r w:rsidRPr="009019C2">
        <w:rPr>
          <w:rFonts w:ascii="Arial" w:hAnsi="Arial" w:cs="Arial"/>
        </w:rPr>
        <w:t xml:space="preserve">. Specifically, we filtered the eBird data with the packages </w:t>
      </w:r>
      <w:r w:rsidRPr="009019C2">
        <w:rPr>
          <w:rFonts w:ascii="Arial" w:hAnsi="Arial" w:cs="Arial"/>
          <w:i/>
          <w:iCs/>
        </w:rPr>
        <w:t>auk</w:t>
      </w:r>
      <w:r w:rsidRPr="009019C2">
        <w:rPr>
          <w:rFonts w:ascii="Arial" w:hAnsi="Arial" w:cs="Arial"/>
        </w:rPr>
        <w:t xml:space="preserve"> </w:t>
      </w:r>
      <w:r w:rsidRPr="009019C2">
        <w:rPr>
          <w:rFonts w:ascii="Arial" w:hAnsi="Arial" w:cs="Arial"/>
        </w:rPr>
        <w:fldChar w:fldCharType="begin"/>
      </w:r>
      <w:r w:rsidR="001112E8">
        <w:rPr>
          <w:rFonts w:ascii="Arial" w:hAnsi="Arial" w:cs="Arial"/>
        </w:rPr>
        <w:instrText xml:space="preserve"> ADDIN ZOTERO_ITEM CSL_CITATION {"citationID":"9lCbGlpn","properties":{"formattedCitation":"(Strimas-Mackey et al., 2018)","plainCitation":"(Strimas-Mackey et al., 2018)","noteIndex":0},"citationItems":[{"id":410,"uris":["http://zotero.org/users/8753857/items/M4Y56B3G"],"itemData":{"id":410,"type":"book","title":"auk: eBird Data Extraction and Processing in R","URL":"https://cornelllabofornithology.github.io/auk/","author":[{"family":"Strimas-Mackey","given":"Matthew"},{"family":"Miller","given":"Eliot"},{"family":"Hochachka","given":"Wesley"}],"issued":{"date-parts":[["2018"]]}}}],"schema":"https://github.com/citation-style-language/schema/raw/master/csl-citation.json"} </w:instrText>
      </w:r>
      <w:r w:rsidRPr="009019C2">
        <w:rPr>
          <w:rFonts w:ascii="Arial" w:hAnsi="Arial" w:cs="Arial"/>
        </w:rPr>
        <w:fldChar w:fldCharType="separate"/>
      </w:r>
      <w:r w:rsidRPr="009019C2">
        <w:rPr>
          <w:rFonts w:ascii="Arial" w:hAnsi="Arial" w:cs="Arial"/>
          <w:noProof/>
        </w:rPr>
        <w:t>(Strimas-Mackey et al., 2018)</w:t>
      </w:r>
      <w:r w:rsidRPr="009019C2">
        <w:rPr>
          <w:rFonts w:ascii="Arial" w:hAnsi="Arial" w:cs="Arial"/>
        </w:rPr>
        <w:fldChar w:fldCharType="end"/>
      </w:r>
      <w:r w:rsidRPr="009019C2">
        <w:rPr>
          <w:rFonts w:ascii="Arial" w:hAnsi="Arial" w:cs="Arial"/>
        </w:rPr>
        <w:t xml:space="preserve"> and </w:t>
      </w:r>
      <w:proofErr w:type="spellStart"/>
      <w:r w:rsidRPr="009019C2">
        <w:rPr>
          <w:rFonts w:ascii="Arial" w:hAnsi="Arial" w:cs="Arial"/>
          <w:i/>
          <w:iCs/>
        </w:rPr>
        <w:t>tidyverse</w:t>
      </w:r>
      <w:proofErr w:type="spellEnd"/>
      <w:r w:rsidRPr="009019C2">
        <w:rPr>
          <w:rFonts w:ascii="Arial" w:hAnsi="Arial" w:cs="Arial"/>
        </w:rPr>
        <w:t xml:space="preserve"> </w:t>
      </w:r>
      <w:r w:rsidRPr="009019C2">
        <w:rPr>
          <w:rFonts w:ascii="Arial" w:hAnsi="Arial" w:cs="Arial"/>
        </w:rPr>
        <w:fldChar w:fldCharType="begin"/>
      </w:r>
      <w:r w:rsidR="001112E8">
        <w:rPr>
          <w:rFonts w:ascii="Arial" w:hAnsi="Arial" w:cs="Arial"/>
        </w:rPr>
        <w:instrText xml:space="preserve"> ADDIN ZOTERO_ITEM CSL_CITATION {"citationID":"UyHvlKiN","properties":{"formattedCitation":"(Wickham et al., 2019)","plainCitation":"(Wickham et al., 2019)","noteIndex":0},"citationItems":[{"id":4951,"uris":["http://zotero.org/users/8753857/items/GEWE35C5"],"itemData":{"id":4951,"type":"article-journal","container-title":"Journal of Open Source Software","issue":"43","journalAbbreviation":"J. Open Source Softw.","page":"1686","title":"Welcome to the tidyverse","volume":"4","author":[{"family":"Wickham","given":"H.."},{"family":"Averick","given":"M"},{"family":"Bryan","given":"J."},{"family":"Chang","given":"W."},{"family":"McGowan","given":"L.D."},{"family":"François","given":"R."},{"family":"Grolemund","given":"G."},{"family":"Hayes","given":"A."},{"family":"Henry","given":"L."},{"family":"Hester","given":"J."},{"family":"Kuhn","given":"M."},{"family":"Pedersen","given":"T. L."},{"family":"Miller","given":"E."},{"family":"Bache","given":"S. M."},{"family":"Müller","given":"K."},{"family":"Ooms","given":"J."},{"family":"Robinson","given":"D."},{"family":"Seidel","given":"D. P."},{"family":"Spinu","given":"V."},{"family":"Takahashi","given":"K."},{"family":"Vaughan","given":"D."},{"family":"Wilke","given":"C."},{"family":"Woo","given":"K."},{"family":"Yutani","given":"H."}],"issued":{"date-parts":[["2019"]]}}}],"schema":"https://github.com/citation-style-language/schema/raw/master/csl-citation.json"} </w:instrText>
      </w:r>
      <w:r w:rsidRPr="009019C2">
        <w:rPr>
          <w:rFonts w:ascii="Arial" w:hAnsi="Arial" w:cs="Arial"/>
        </w:rPr>
        <w:fldChar w:fldCharType="separate"/>
      </w:r>
      <w:r w:rsidRPr="009019C2">
        <w:rPr>
          <w:rFonts w:ascii="Arial" w:hAnsi="Arial" w:cs="Arial"/>
          <w:noProof/>
        </w:rPr>
        <w:t>(Wickham et al., 2019)</w:t>
      </w:r>
      <w:r w:rsidRPr="009019C2">
        <w:rPr>
          <w:rFonts w:ascii="Arial" w:hAnsi="Arial" w:cs="Arial"/>
        </w:rPr>
        <w:fldChar w:fldCharType="end"/>
      </w:r>
      <w:r w:rsidRPr="009019C2">
        <w:rPr>
          <w:rFonts w:ascii="Arial" w:hAnsi="Arial" w:cs="Arial"/>
        </w:rPr>
        <w:t xml:space="preserve">; we generated the hexagonal grid with the package </w:t>
      </w:r>
      <w:proofErr w:type="spellStart"/>
      <w:r w:rsidRPr="009019C2">
        <w:rPr>
          <w:rFonts w:ascii="Arial" w:hAnsi="Arial" w:cs="Arial"/>
          <w:i/>
          <w:iCs/>
        </w:rPr>
        <w:t>dggridR</w:t>
      </w:r>
      <w:proofErr w:type="spellEnd"/>
      <w:r w:rsidRPr="009019C2">
        <w:rPr>
          <w:rFonts w:ascii="Arial" w:hAnsi="Arial" w:cs="Arial"/>
        </w:rPr>
        <w:t xml:space="preserve"> </w:t>
      </w:r>
      <w:r w:rsidRPr="009019C2">
        <w:rPr>
          <w:rFonts w:ascii="Arial" w:hAnsi="Arial" w:cs="Arial"/>
        </w:rPr>
        <w:fldChar w:fldCharType="begin"/>
      </w:r>
      <w:r w:rsidR="001112E8">
        <w:rPr>
          <w:rFonts w:ascii="Arial" w:hAnsi="Arial" w:cs="Arial"/>
        </w:rPr>
        <w:instrText xml:space="preserve"> ADDIN ZOTERO_ITEM CSL_CITATION {"citationID":"6MNRSZGf","properties":{"formattedCitation":"(Barnes, 2023)","plainCitation":"(Barnes, 2023)","noteIndex":0},"citationItems":[{"id":4952,"uris":["http://zotero.org/users/8753857/items/V3XUVH3U"],"itemData":{"id":4952,"type":"book","title":"dggridR: Discrete Global Grids","URL":"https://CRAN.R-project.org/package=dggridR","author":[{"family":"Barnes","given":"Sahr K."}],"issued":{"date-parts":[["2023"]]}}}],"schema":"https://github.com/citation-style-language/schema/raw/master/csl-citation.json"} </w:instrText>
      </w:r>
      <w:r w:rsidRPr="009019C2">
        <w:rPr>
          <w:rFonts w:ascii="Arial" w:hAnsi="Arial" w:cs="Arial"/>
        </w:rPr>
        <w:fldChar w:fldCharType="separate"/>
      </w:r>
      <w:r w:rsidRPr="009019C2">
        <w:rPr>
          <w:rFonts w:ascii="Arial" w:hAnsi="Arial" w:cs="Arial"/>
          <w:noProof/>
        </w:rPr>
        <w:t>(Barnes, 2023)</w:t>
      </w:r>
      <w:r w:rsidRPr="009019C2">
        <w:rPr>
          <w:rFonts w:ascii="Arial" w:hAnsi="Arial" w:cs="Arial"/>
        </w:rPr>
        <w:fldChar w:fldCharType="end"/>
      </w:r>
      <w:r w:rsidRPr="009019C2">
        <w:rPr>
          <w:rFonts w:ascii="Arial" w:hAnsi="Arial" w:cs="Arial"/>
        </w:rPr>
        <w:t xml:space="preserve"> as suggested in</w:t>
      </w:r>
      <w:r w:rsidR="00ED5880">
        <w:rPr>
          <w:rFonts w:ascii="Arial" w:hAnsi="Arial" w:cs="Arial"/>
        </w:rPr>
        <w:t xml:space="preserve"> </w:t>
      </w:r>
      <w:proofErr w:type="spellStart"/>
      <w:r w:rsidR="00ED5880">
        <w:rPr>
          <w:rFonts w:ascii="Arial" w:hAnsi="Arial" w:cs="Arial"/>
        </w:rPr>
        <w:t>Strimas</w:t>
      </w:r>
      <w:proofErr w:type="spellEnd"/>
      <w:r w:rsidR="00ED5880">
        <w:rPr>
          <w:rFonts w:ascii="Arial" w:hAnsi="Arial" w:cs="Arial"/>
        </w:rPr>
        <w:t>-Mackey et al. (2023)</w:t>
      </w:r>
      <w:r w:rsidRPr="009019C2">
        <w:rPr>
          <w:rFonts w:ascii="Arial" w:hAnsi="Arial" w:cs="Arial"/>
        </w:rPr>
        <w:t xml:space="preserve">; </w:t>
      </w:r>
      <w:r w:rsidR="00ED5880">
        <w:rPr>
          <w:rFonts w:ascii="Arial" w:hAnsi="Arial" w:cs="Arial"/>
        </w:rPr>
        <w:t xml:space="preserve">and </w:t>
      </w:r>
      <w:r w:rsidRPr="009019C2">
        <w:rPr>
          <w:rFonts w:ascii="Arial" w:hAnsi="Arial" w:cs="Arial"/>
        </w:rPr>
        <w:t xml:space="preserve">we </w:t>
      </w:r>
      <w:r>
        <w:rPr>
          <w:rFonts w:ascii="Arial" w:hAnsi="Arial" w:cs="Arial"/>
        </w:rPr>
        <w:t>adjusted</w:t>
      </w:r>
      <w:r w:rsidRPr="009019C2">
        <w:rPr>
          <w:rFonts w:ascii="Arial" w:hAnsi="Arial" w:cs="Arial"/>
        </w:rPr>
        <w:t xml:space="preserve"> the R program</w:t>
      </w:r>
      <w:r>
        <w:rPr>
          <w:rFonts w:ascii="Arial" w:hAnsi="Arial" w:cs="Arial"/>
        </w:rPr>
        <w:t>s</w:t>
      </w:r>
      <w:r w:rsidRPr="009019C2">
        <w:rPr>
          <w:rFonts w:ascii="Arial" w:hAnsi="Arial" w:cs="Arial"/>
        </w:rPr>
        <w:t xml:space="preserve"> published by</w:t>
      </w:r>
      <w:r>
        <w:rPr>
          <w:rFonts w:ascii="Arial" w:hAnsi="Arial" w:cs="Arial"/>
        </w:rPr>
        <w:t xml:space="preserve"> </w:t>
      </w:r>
      <w:r>
        <w:rPr>
          <w:rFonts w:ascii="Arial" w:hAnsi="Arial" w:cs="Arial"/>
        </w:rPr>
        <w:fldChar w:fldCharType="begin"/>
      </w:r>
      <w:r w:rsidR="001112E8">
        <w:rPr>
          <w:rFonts w:ascii="Arial" w:hAnsi="Arial" w:cs="Arial"/>
        </w:rPr>
        <w:instrText xml:space="preserve"> ADDIN ZOTERO_ITEM CSL_CITATION {"citationID":"rsxYnURw","properties":{"formattedCitation":"(Humbert et al., 2009)","plainCitation":"(Humbert et al., 2009)","dontUpdate":true,"noteIndex":0},"citationItems":[{"id":6499,"uris":["http://zotero.org/users/8753857/items/NJXETKPG"],"itemData":{"id":6499,"type":"article-journal","abstract":"Estimation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1112E8">
        <w:rPr>
          <w:rFonts w:ascii="Cambria Math" w:hAnsi="Cambria Math" w:cs="Cambria Math"/>
        </w:rPr>
        <w:instrText>‐</w:instrText>
      </w:r>
      <w:r w:rsidR="001112E8">
        <w:rPr>
          <w:rFonts w:ascii="Arial"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1112E8">
        <w:rPr>
          <w:rFonts w:ascii="Cambria Math" w:hAnsi="Cambria Math" w:cs="Cambria Math"/>
        </w:rPr>
        <w:instrText>‐</w:instrText>
      </w:r>
      <w:r w:rsidR="001112E8">
        <w:rPr>
          <w:rFonts w:ascii="Arial" w:hAnsi="Arial" w:cs="Arial"/>
        </w:rPr>
        <w:instrText>space models that account for both process noise and observation error exist but have been little used. We study an adaptation of the exponential growth state</w:instrText>
      </w:r>
      <w:r w:rsidR="001112E8">
        <w:rPr>
          <w:rFonts w:ascii="Cambria Math" w:hAnsi="Cambria Math" w:cs="Cambria Math"/>
        </w:rPr>
        <w:instrText>‐</w:instrText>
      </w:r>
      <w:r w:rsidR="001112E8">
        <w:rPr>
          <w:rFonts w:ascii="Arial"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1112E8">
        <w:rPr>
          <w:rFonts w:ascii="Cambria Math" w:hAnsi="Cambria Math" w:cs="Cambria Math"/>
        </w:rPr>
        <w:instrText>‐</w:instrText>
      </w:r>
      <w:r w:rsidR="001112E8">
        <w:rPr>
          <w:rFonts w:ascii="Arial" w:hAnsi="Arial" w:cs="Arial"/>
        </w:rPr>
        <w:instrText xml:space="preserve">Yves"},{"family":"Scott Mills","given":"L."},{"family":"Horne","given":"Jon S."},{"family":"Dennis","given":"Brian"}],"issued":{"date-parts":[["2009",12]]}}}],"schema":"https://github.com/citation-style-language/schema/raw/master/csl-citation.json"} </w:instrText>
      </w:r>
      <w:r>
        <w:rPr>
          <w:rFonts w:ascii="Arial" w:hAnsi="Arial" w:cs="Arial"/>
        </w:rPr>
        <w:fldChar w:fldCharType="separate"/>
      </w:r>
      <w:r>
        <w:rPr>
          <w:rFonts w:ascii="Arial" w:hAnsi="Arial" w:cs="Arial"/>
          <w:noProof/>
        </w:rPr>
        <w:t>Humbert et al. (2009)</w:t>
      </w:r>
      <w:r>
        <w:rPr>
          <w:rFonts w:ascii="Arial" w:hAnsi="Arial" w:cs="Arial"/>
        </w:rPr>
        <w:fldChar w:fldCharType="end"/>
      </w:r>
      <w:r>
        <w:rPr>
          <w:rFonts w:ascii="Arial" w:hAnsi="Arial" w:cs="Arial"/>
        </w:rPr>
        <w:t xml:space="preserve"> and</w:t>
      </w:r>
      <w:r w:rsidRPr="009019C2">
        <w:rPr>
          <w:rFonts w:ascii="Arial" w:hAnsi="Arial" w:cs="Arial"/>
        </w:rPr>
        <w:t xml:space="preserve"> Dennis &amp; </w:t>
      </w:r>
      <w:proofErr w:type="spellStart"/>
      <w:r w:rsidRPr="009019C2">
        <w:rPr>
          <w:rFonts w:ascii="Arial" w:hAnsi="Arial" w:cs="Arial"/>
        </w:rPr>
        <w:t>Ponciano</w:t>
      </w:r>
      <w:proofErr w:type="spellEnd"/>
      <w:r w:rsidRPr="009019C2">
        <w:rPr>
          <w:rFonts w:ascii="Arial" w:hAnsi="Arial" w:cs="Arial"/>
        </w:rPr>
        <w:t xml:space="preserve"> (2014), which require the package </w:t>
      </w:r>
      <w:r w:rsidRPr="009019C2">
        <w:rPr>
          <w:rFonts w:ascii="Arial" w:hAnsi="Arial" w:cs="Arial"/>
          <w:i/>
          <w:iCs/>
        </w:rPr>
        <w:t>MASS</w:t>
      </w:r>
      <w:r w:rsidRPr="009019C2">
        <w:rPr>
          <w:rFonts w:ascii="Arial" w:hAnsi="Arial" w:cs="Arial"/>
        </w:rPr>
        <w:t xml:space="preserve"> </w:t>
      </w:r>
      <w:r w:rsidRPr="009019C2">
        <w:rPr>
          <w:rFonts w:ascii="Arial" w:hAnsi="Arial" w:cs="Arial"/>
        </w:rPr>
        <w:fldChar w:fldCharType="begin"/>
      </w:r>
      <w:r w:rsidR="001112E8">
        <w:rPr>
          <w:rFonts w:ascii="Arial" w:hAnsi="Arial" w:cs="Arial"/>
        </w:rPr>
        <w:instrText xml:space="preserve"> ADDIN ZOTERO_ITEM CSL_CITATION {"citationID":"3Usw6sdJ","properties":{"formattedCitation":"(Venables &amp; Ripley, 2002)","plainCitation":"(Venables &amp; Ripley, 2002)","noteIndex":0},"citationItems":[{"id":6072,"uris":["http://zotero.org/users/8753857/items/KVSHP7RP"],"itemData":{"id":6072,"type":"book","edition":"Fourth Edition","event-place":"New York","ISBN":"0-387-95457-0","publisher":"Springer International Publishing","publisher-place":"New York","title":"Modern Applied   Statistics with S","author":[{"family":"Venables","given":"W. N."},{"family":"Ripley","given":"B. D."}],"issued":{"date-parts":[["2002"]]}}}],"schema":"https://github.com/citation-style-language/schema/raw/master/csl-citation.json"} </w:instrText>
      </w:r>
      <w:r w:rsidRPr="009019C2">
        <w:rPr>
          <w:rFonts w:ascii="Arial" w:hAnsi="Arial" w:cs="Arial"/>
        </w:rPr>
        <w:fldChar w:fldCharType="separate"/>
      </w:r>
      <w:r w:rsidRPr="009019C2">
        <w:rPr>
          <w:rFonts w:ascii="Arial" w:hAnsi="Arial" w:cs="Arial"/>
          <w:noProof/>
        </w:rPr>
        <w:t>(Venables &amp; Ripley, 2002)</w:t>
      </w:r>
      <w:r w:rsidRPr="009019C2">
        <w:rPr>
          <w:rFonts w:ascii="Arial" w:hAnsi="Arial" w:cs="Arial"/>
        </w:rPr>
        <w:fldChar w:fldCharType="end"/>
      </w:r>
      <w:r w:rsidR="00ED5880">
        <w:rPr>
          <w:rFonts w:ascii="Arial" w:hAnsi="Arial" w:cs="Arial"/>
        </w:rPr>
        <w:t>. I</w:t>
      </w:r>
      <w:r w:rsidRPr="009019C2">
        <w:rPr>
          <w:rFonts w:ascii="Arial" w:hAnsi="Arial" w:cs="Arial"/>
        </w:rPr>
        <w:t>n addition to figures using</w:t>
      </w:r>
      <w:r w:rsidR="0024046E">
        <w:rPr>
          <w:rFonts w:ascii="Arial" w:hAnsi="Arial" w:cs="Arial"/>
        </w:rPr>
        <w:t xml:space="preserve"> basic R or</w:t>
      </w:r>
      <w:r w:rsidRPr="009019C2">
        <w:rPr>
          <w:rFonts w:ascii="Arial" w:hAnsi="Arial" w:cs="Arial"/>
        </w:rPr>
        <w:t xml:space="preserve"> </w:t>
      </w:r>
      <w:r w:rsidRPr="009019C2">
        <w:rPr>
          <w:rFonts w:ascii="Arial" w:hAnsi="Arial" w:cs="Arial"/>
          <w:i/>
          <w:iCs/>
        </w:rPr>
        <w:t>ggplot2</w:t>
      </w:r>
      <w:r w:rsidRPr="009019C2">
        <w:rPr>
          <w:rFonts w:ascii="Arial" w:hAnsi="Arial" w:cs="Arial"/>
        </w:rPr>
        <w:t xml:space="preserve"> </w:t>
      </w:r>
      <w:r w:rsidRPr="009019C2">
        <w:rPr>
          <w:rFonts w:ascii="Arial" w:hAnsi="Arial" w:cs="Arial"/>
        </w:rPr>
        <w:fldChar w:fldCharType="begin"/>
      </w:r>
      <w:r w:rsidR="001112E8">
        <w:rPr>
          <w:rFonts w:ascii="Arial" w:hAnsi="Arial" w:cs="Arial"/>
        </w:rPr>
        <w:instrText xml:space="preserve"> ADDIN ZOTERO_ITEM CSL_CITATION {"citationID":"TvSvZL3e","properties":{"formattedCitation":"(Wickham, 2016)","plainCitation":"(Wickham, 2016)","noteIndex":0},"citationItems":[{"id":6073,"uris":["http://zotero.org/users/8753857/items/Z2VI9GHC"],"itemData":{"id":6073,"type":"book","event-place":"New York","publisher":"Springer-Verlag","publisher-place":"New York","title":"ggplot2: Elegant Graphics for Data Analysis","URL":"https://CRAN.R-project.org/package=terra","author":[{"family":"Wickham","given":"Hadley"}],"issued":{"date-parts":[["2016"]]}}}],"schema":"https://github.com/citation-style-language/schema/raw/master/csl-citation.json"} </w:instrText>
      </w:r>
      <w:r w:rsidRPr="009019C2">
        <w:rPr>
          <w:rFonts w:ascii="Arial" w:hAnsi="Arial" w:cs="Arial"/>
        </w:rPr>
        <w:fldChar w:fldCharType="separate"/>
      </w:r>
      <w:r w:rsidRPr="009019C2">
        <w:rPr>
          <w:rFonts w:ascii="Arial" w:hAnsi="Arial" w:cs="Arial"/>
          <w:noProof/>
        </w:rPr>
        <w:t>(Wickham, 2016)</w:t>
      </w:r>
      <w:r w:rsidRPr="009019C2">
        <w:rPr>
          <w:rFonts w:ascii="Arial" w:hAnsi="Arial" w:cs="Arial"/>
        </w:rPr>
        <w:fldChar w:fldCharType="end"/>
      </w:r>
      <w:r w:rsidRPr="009019C2">
        <w:rPr>
          <w:rFonts w:ascii="Arial" w:hAnsi="Arial" w:cs="Arial"/>
        </w:rPr>
        <w:t xml:space="preserve"> within </w:t>
      </w:r>
      <w:proofErr w:type="spellStart"/>
      <w:r w:rsidRPr="009019C2">
        <w:rPr>
          <w:rFonts w:ascii="Arial" w:hAnsi="Arial" w:cs="Arial"/>
          <w:i/>
          <w:iCs/>
        </w:rPr>
        <w:t>tidyverse</w:t>
      </w:r>
      <w:proofErr w:type="spellEnd"/>
      <w:r w:rsidRPr="009019C2">
        <w:rPr>
          <w:rFonts w:ascii="Arial" w:hAnsi="Arial" w:cs="Arial"/>
          <w:i/>
          <w:iCs/>
        </w:rPr>
        <w:t xml:space="preserve"> </w:t>
      </w:r>
      <w:r w:rsidRPr="009019C2">
        <w:rPr>
          <w:rFonts w:ascii="Arial" w:hAnsi="Arial" w:cs="Arial"/>
        </w:rPr>
        <w:fldChar w:fldCharType="begin"/>
      </w:r>
      <w:r w:rsidR="001112E8">
        <w:rPr>
          <w:rFonts w:ascii="Arial" w:hAnsi="Arial" w:cs="Arial"/>
        </w:rPr>
        <w:instrText xml:space="preserve"> ADDIN ZOTERO_ITEM CSL_CITATION {"citationID":"DtHSPYqk","properties":{"formattedCitation":"(Wickham et al., 2019)","plainCitation":"(Wickham et al., 2019)","noteIndex":0},"citationItems":[{"id":4951,"uris":["http://zotero.org/users/8753857/items/GEWE35C5"],"itemData":{"id":4951,"type":"article-journal","container-title":"Journal of Open Source Software","issue":"43","journalAbbreviation":"J. Open Source Softw.","page":"1686","title":"Welcome to the tidyverse","volume":"4","author":[{"family":"Wickham","given":"H.."},{"family":"Averick","given":"M"},{"family":"Bryan","given":"J."},{"family":"Chang","given":"W."},{"family":"McGowan","given":"L.D."},{"family":"François","given":"R."},{"family":"Grolemund","given":"G."},{"family":"Hayes","given":"A."},{"family":"Henry","given":"L."},{"family":"Hester","given":"J."},{"family":"Kuhn","given":"M."},{"family":"Pedersen","given":"T. L."},{"family":"Miller","given":"E."},{"family":"Bache","given":"S. M."},{"family":"Müller","given":"K."},{"family":"Ooms","given":"J."},{"family":"Robinson","given":"D."},{"family":"Seidel","given":"D. P."},{"family":"Spinu","given":"V."},{"family":"Takahashi","given":"K."},{"family":"Vaughan","given":"D."},{"family":"Wilke","given":"C."},{"family":"Woo","given":"K."},{"family":"Yutani","given":"H."}],"issued":{"date-parts":[["2019"]]}}}],"schema":"https://github.com/citation-style-language/schema/raw/master/csl-citation.json"} </w:instrText>
      </w:r>
      <w:r w:rsidRPr="009019C2">
        <w:rPr>
          <w:rFonts w:ascii="Arial" w:hAnsi="Arial" w:cs="Arial"/>
        </w:rPr>
        <w:fldChar w:fldCharType="separate"/>
      </w:r>
      <w:r w:rsidRPr="009019C2">
        <w:rPr>
          <w:rFonts w:ascii="Arial" w:hAnsi="Arial" w:cs="Arial"/>
          <w:noProof/>
        </w:rPr>
        <w:t>(Wickham et al., 2019)</w:t>
      </w:r>
      <w:r w:rsidRPr="009019C2">
        <w:rPr>
          <w:rFonts w:ascii="Arial" w:hAnsi="Arial" w:cs="Arial"/>
        </w:rPr>
        <w:fldChar w:fldCharType="end"/>
      </w:r>
      <w:r w:rsidRPr="009019C2">
        <w:rPr>
          <w:rFonts w:ascii="Arial" w:hAnsi="Arial" w:cs="Arial"/>
        </w:rPr>
        <w:t xml:space="preserve">, we used the package </w:t>
      </w:r>
      <w:r w:rsidRPr="009019C2">
        <w:rPr>
          <w:rFonts w:ascii="Arial" w:hAnsi="Arial" w:cs="Arial"/>
          <w:i/>
          <w:iCs/>
        </w:rPr>
        <w:t>maps</w:t>
      </w:r>
      <w:r w:rsidRPr="009019C2">
        <w:rPr>
          <w:rFonts w:ascii="Arial" w:hAnsi="Arial" w:cs="Arial"/>
        </w:rPr>
        <w:t xml:space="preserve"> </w:t>
      </w:r>
      <w:r w:rsidRPr="009019C2">
        <w:rPr>
          <w:rFonts w:ascii="Arial" w:hAnsi="Arial" w:cs="Arial"/>
        </w:rPr>
        <w:fldChar w:fldCharType="begin"/>
      </w:r>
      <w:r w:rsidR="001112E8">
        <w:rPr>
          <w:rFonts w:ascii="Arial" w:hAnsi="Arial" w:cs="Arial"/>
        </w:rPr>
        <w:instrText xml:space="preserve"> ADDIN ZOTERO_ITEM CSL_CITATION {"citationID":"Ooqh73aa","properties":{"formattedCitation":"(Becker et al., 2022)","plainCitation":"(Becker et al., 2022)","noteIndex":0},"citationItems":[{"id":6070,"uris":["http://zotero.org/users/8753857/items/IHM8AJII"],"itemData":{"id":6070,"type":"document","note":"Vienna, Austria","publisher":"R Package version 3.4.1","title":"maps: Draw Geographical Maps","URL":"https://CRAN.R-project.org/package=maps","author":[{"family":"Becker","given":"Richard A."},{"family":"Wilks","given":"Allan R."},{"family":"Brownrigg","given":"Ray"},{"family":"Minka","given":"Thomas P."},{"family":"Dechmyn","given":"Alex"}],"issued":{"date-parts":[["2022"]]}}}],"schema":"https://github.com/citation-style-language/schema/raw/master/csl-citation.json"} </w:instrText>
      </w:r>
      <w:r w:rsidRPr="009019C2">
        <w:rPr>
          <w:rFonts w:ascii="Arial" w:hAnsi="Arial" w:cs="Arial"/>
        </w:rPr>
        <w:fldChar w:fldCharType="separate"/>
      </w:r>
      <w:r w:rsidRPr="009019C2">
        <w:rPr>
          <w:rFonts w:ascii="Arial" w:hAnsi="Arial" w:cs="Arial"/>
          <w:noProof/>
        </w:rPr>
        <w:t>(Becker et al., 2022)</w:t>
      </w:r>
      <w:r w:rsidRPr="009019C2">
        <w:rPr>
          <w:rFonts w:ascii="Arial" w:hAnsi="Arial" w:cs="Arial"/>
        </w:rPr>
        <w:fldChar w:fldCharType="end"/>
      </w:r>
      <w:r w:rsidRPr="009019C2">
        <w:rPr>
          <w:rFonts w:ascii="Arial" w:hAnsi="Arial" w:cs="Arial"/>
        </w:rPr>
        <w:t xml:space="preserve"> and </w:t>
      </w:r>
      <w:proofErr w:type="spellStart"/>
      <w:r w:rsidRPr="009019C2">
        <w:rPr>
          <w:rFonts w:ascii="Arial" w:hAnsi="Arial" w:cs="Arial"/>
          <w:i/>
          <w:iCs/>
        </w:rPr>
        <w:t>gridExtra</w:t>
      </w:r>
      <w:proofErr w:type="spellEnd"/>
      <w:r w:rsidRPr="009019C2">
        <w:rPr>
          <w:rFonts w:ascii="Arial" w:hAnsi="Arial" w:cs="Arial"/>
        </w:rPr>
        <w:t xml:space="preserve"> </w:t>
      </w:r>
      <w:r w:rsidRPr="009019C2">
        <w:rPr>
          <w:rFonts w:ascii="Arial" w:hAnsi="Arial" w:cs="Arial"/>
        </w:rPr>
        <w:fldChar w:fldCharType="begin"/>
      </w:r>
      <w:r w:rsidR="001112E8">
        <w:rPr>
          <w:rFonts w:ascii="Arial" w:hAnsi="Arial" w:cs="Arial"/>
        </w:rPr>
        <w:instrText xml:space="preserve"> ADDIN ZOTERO_ITEM CSL_CITATION {"citationID":"oipvI3wo","properties":{"formattedCitation":"(Auguie, 2017)","plainCitation":"(Auguie, 2017)","noteIndex":0},"citationItems":[{"id":6075,"uris":["http://zotero.org/users/8753857/items/DULX2NXY"],"itemData":{"id":6075,"type":"document","publisher":"R Package version 2.3","title":"gridExtra: Miscellaneous Functions for \"Grid\" Graphics","URL":"https://CRAN.R-project.org/package=gridExtra","author":[{"family":"Auguie","given":"B."}],"issued":{"date-parts":[["2017"]]}}}],"schema":"https://github.com/citation-style-language/schema/raw/master/csl-citation.json"} </w:instrText>
      </w:r>
      <w:r w:rsidRPr="009019C2">
        <w:rPr>
          <w:rFonts w:ascii="Arial" w:hAnsi="Arial" w:cs="Arial"/>
        </w:rPr>
        <w:fldChar w:fldCharType="separate"/>
      </w:r>
      <w:r w:rsidRPr="009019C2">
        <w:rPr>
          <w:rFonts w:ascii="Arial" w:hAnsi="Arial" w:cs="Arial"/>
          <w:noProof/>
        </w:rPr>
        <w:t>(Auguie, 2017)</w:t>
      </w:r>
      <w:r w:rsidRPr="009019C2">
        <w:rPr>
          <w:rFonts w:ascii="Arial" w:hAnsi="Arial" w:cs="Arial"/>
        </w:rPr>
        <w:fldChar w:fldCharType="end"/>
      </w:r>
      <w:r w:rsidRPr="009019C2">
        <w:rPr>
          <w:rFonts w:ascii="Arial" w:hAnsi="Arial" w:cs="Arial"/>
        </w:rPr>
        <w:t xml:space="preserve"> to load maps and generate composite figures.</w:t>
      </w:r>
      <w:r>
        <w:rPr>
          <w:rFonts w:ascii="Arial" w:hAnsi="Arial" w:cs="Arial"/>
        </w:rPr>
        <w:t xml:space="preserve"> Code is available in </w:t>
      </w:r>
      <w:proofErr w:type="spellStart"/>
      <w:r>
        <w:rPr>
          <w:rFonts w:ascii="Arial" w:hAnsi="Arial" w:cs="Arial"/>
        </w:rPr>
        <w:t>FigShare</w:t>
      </w:r>
      <w:proofErr w:type="spellEnd"/>
      <w:r>
        <w:rPr>
          <w:rFonts w:ascii="Arial" w:hAnsi="Arial" w:cs="Arial"/>
        </w:rPr>
        <w:t xml:space="preserve"> (</w:t>
      </w:r>
      <w:r w:rsidRPr="00F02888">
        <w:rPr>
          <w:rFonts w:ascii="Arial" w:hAnsi="Arial" w:cs="Arial"/>
          <w:highlight w:val="yellow"/>
        </w:rPr>
        <w:t>link</w:t>
      </w:r>
      <w:r>
        <w:rPr>
          <w:rFonts w:ascii="Arial" w:hAnsi="Arial" w:cs="Arial"/>
        </w:rPr>
        <w:t xml:space="preserve"> available as accepted – code for peer review attached).</w:t>
      </w:r>
    </w:p>
    <w:p w14:paraId="5183310B" w14:textId="77777777" w:rsidR="002B538B" w:rsidRDefault="002B538B" w:rsidP="00DF2D3D">
      <w:pPr>
        <w:rPr>
          <w:rFonts w:ascii="Arial" w:hAnsi="Arial" w:cs="Arial"/>
          <w:b/>
          <w:bCs/>
        </w:rPr>
      </w:pPr>
    </w:p>
    <w:p w14:paraId="764EC0EC" w14:textId="6F5C8276" w:rsidR="00A301B7" w:rsidRPr="009019C2" w:rsidRDefault="00AE0C67" w:rsidP="00DF2D3D">
      <w:pPr>
        <w:rPr>
          <w:rFonts w:ascii="Arial" w:hAnsi="Arial" w:cs="Arial"/>
          <w:b/>
          <w:bCs/>
        </w:rPr>
      </w:pPr>
      <w:r w:rsidRPr="009019C2">
        <w:rPr>
          <w:rFonts w:ascii="Arial" w:hAnsi="Arial" w:cs="Arial"/>
          <w:b/>
          <w:bCs/>
        </w:rPr>
        <w:t>2.1 |</w:t>
      </w:r>
      <w:r w:rsidR="007D3C38">
        <w:rPr>
          <w:rFonts w:ascii="Arial" w:hAnsi="Arial" w:cs="Arial"/>
          <w:b/>
          <w:bCs/>
        </w:rPr>
        <w:t xml:space="preserve"> </w:t>
      </w:r>
      <w:r w:rsidR="00704D2A" w:rsidRPr="009019C2">
        <w:rPr>
          <w:rFonts w:ascii="Arial" w:hAnsi="Arial" w:cs="Arial"/>
          <w:b/>
          <w:bCs/>
        </w:rPr>
        <w:t xml:space="preserve">The </w:t>
      </w:r>
      <w:r w:rsidR="008478A8" w:rsidRPr="009019C2">
        <w:rPr>
          <w:rFonts w:ascii="Arial" w:hAnsi="Arial" w:cs="Arial"/>
          <w:b/>
          <w:bCs/>
        </w:rPr>
        <w:t>state-space model</w:t>
      </w:r>
      <w:r w:rsidR="000B732F">
        <w:rPr>
          <w:rFonts w:ascii="Arial" w:hAnsi="Arial" w:cs="Arial"/>
          <w:b/>
          <w:bCs/>
        </w:rPr>
        <w:t>s</w:t>
      </w:r>
    </w:p>
    <w:p w14:paraId="3FAE038B" w14:textId="348349FE" w:rsidR="004A46B6" w:rsidRDefault="00F22A55" w:rsidP="00DF2D3D">
      <w:pPr>
        <w:rPr>
          <w:rFonts w:ascii="Arial" w:eastAsiaTheme="minorEastAsia" w:hAnsi="Arial" w:cs="Arial"/>
        </w:rPr>
      </w:pPr>
      <w:r>
        <w:rPr>
          <w:rFonts w:ascii="Arial" w:hAnsi="Arial" w:cs="Arial"/>
        </w:rPr>
        <w:t xml:space="preserve">We denoted random variable processes with upper case, while their realization (data) and </w:t>
      </w:r>
      <w:r w:rsidR="009068A1">
        <w:rPr>
          <w:rFonts w:ascii="Arial" w:hAnsi="Arial" w:cs="Arial"/>
        </w:rPr>
        <w:t xml:space="preserve">the </w:t>
      </w:r>
      <w:r>
        <w:rPr>
          <w:rFonts w:ascii="Arial" w:hAnsi="Arial" w:cs="Arial"/>
        </w:rPr>
        <w:t>constants with lower case.</w:t>
      </w:r>
      <w:r w:rsidR="00B97B7C">
        <w:rPr>
          <w:rFonts w:ascii="Arial" w:hAnsi="Arial" w:cs="Arial"/>
        </w:rPr>
        <w:t xml:space="preserve"> Thus, l</w:t>
      </w:r>
      <w:r>
        <w:rPr>
          <w:rFonts w:ascii="Arial" w:hAnsi="Arial" w:cs="Arial"/>
        </w:rPr>
        <w:t xml:space="preserve">et </w:t>
      </w:r>
      <w:r w:rsidR="002E6556">
        <w:rPr>
          <w:rFonts w:ascii="Arial" w:hAnsi="Arial" w:cs="Arial"/>
        </w:rPr>
        <w:t>be</w:t>
      </w:r>
      <w:r>
        <w:rPr>
          <w:rFonts w:ascii="Arial"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t</m:t>
            </m:r>
          </m:sub>
        </m:sSub>
      </m:oMath>
      <w:r w:rsidR="009068A1">
        <w:rPr>
          <w:rFonts w:ascii="Arial" w:eastAsiaTheme="minorEastAsia" w:hAnsi="Arial" w:cs="Arial"/>
        </w:rPr>
        <w:t xml:space="preserve"> </w:t>
      </w:r>
      <w:r>
        <w:rPr>
          <w:rFonts w:ascii="Arial" w:hAnsi="Arial" w:cs="Arial"/>
        </w:rPr>
        <w:t xml:space="preserve">the </w:t>
      </w:r>
      <w:r w:rsidR="009A5CFB" w:rsidRPr="009019C2">
        <w:rPr>
          <w:rFonts w:ascii="Arial" w:hAnsi="Arial" w:cs="Arial"/>
        </w:rPr>
        <w:t>latent</w:t>
      </w:r>
      <w:r w:rsidR="003E08FC" w:rsidRPr="009019C2">
        <w:rPr>
          <w:rFonts w:ascii="Arial" w:hAnsi="Arial" w:cs="Arial"/>
        </w:rPr>
        <w:t xml:space="preserve"> population </w:t>
      </w:r>
      <w:r w:rsidR="00D540E6">
        <w:rPr>
          <w:rFonts w:ascii="Arial" w:hAnsi="Arial" w:cs="Arial"/>
        </w:rPr>
        <w:t xml:space="preserve">of unobserved </w:t>
      </w:r>
      <w:r w:rsidR="003E08FC" w:rsidRPr="009019C2">
        <w:rPr>
          <w:rFonts w:ascii="Arial" w:hAnsi="Arial" w:cs="Arial"/>
        </w:rPr>
        <w:lastRenderedPageBreak/>
        <w:t>abundance at time</w:t>
      </w:r>
      <w:r w:rsidR="00F50D8C" w:rsidRPr="009019C2">
        <w:rPr>
          <w:rFonts w:ascii="Arial" w:hAnsi="Arial" w:cs="Arial"/>
        </w:rPr>
        <w:t xml:space="preserve"> </w:t>
      </w:r>
      <m:oMath>
        <m:r>
          <w:rPr>
            <w:rFonts w:ascii="Cambria Math" w:hAnsi="Cambria Math" w:cs="Arial"/>
          </w:rPr>
          <m:t>t</m:t>
        </m:r>
      </m:oMath>
      <w:r>
        <w:rPr>
          <w:rFonts w:ascii="Arial" w:eastAsiaTheme="minorEastAsia" w:hAnsi="Arial" w:cs="Arial"/>
        </w:rPr>
        <w:t xml:space="preserve"> </w:t>
      </w:r>
      <w:r w:rsidR="00F50D8C" w:rsidRPr="009019C2">
        <w:rPr>
          <w:rFonts w:ascii="Arial" w:hAnsi="Arial" w:cs="Arial"/>
        </w:rPr>
        <w:t>(generally year)</w:t>
      </w:r>
      <w:r w:rsidR="009068A1">
        <w:rPr>
          <w:rFonts w:ascii="Arial" w:hAnsi="Arial" w:cs="Arial"/>
        </w:rPr>
        <w:t xml:space="preserve">, </w:t>
      </w:r>
      <m:oMath>
        <m:sSub>
          <m:sSubPr>
            <m:ctrlPr>
              <w:rPr>
                <w:rFonts w:ascii="Cambria Math" w:hAnsi="Cambria Math" w:cs="Arial"/>
                <w:i/>
              </w:rPr>
            </m:ctrlPr>
          </m:sSubPr>
          <m:e>
            <m:r>
              <w:rPr>
                <w:rFonts w:ascii="Cambria Math" w:hAnsi="Cambria Math" w:cs="Arial"/>
              </w:rPr>
              <m:t>X</m:t>
            </m:r>
          </m:e>
          <m:sub>
            <m:r>
              <w:rPr>
                <w:rFonts w:ascii="Cambria Math" w:hAnsi="Cambria Math" w:cs="Arial"/>
              </w:rPr>
              <m:t>t</m:t>
            </m:r>
          </m:sub>
        </m:sSub>
      </m:oMath>
      <w:r w:rsidR="009068A1">
        <w:rPr>
          <w:rFonts w:ascii="Arial" w:hAnsi="Arial" w:cs="Arial"/>
        </w:rPr>
        <w:t xml:space="preserve"> the</w:t>
      </w:r>
      <w:r w:rsidR="004A46B6">
        <w:rPr>
          <w:rFonts w:ascii="Arial" w:eastAsiaTheme="minorEastAsia" w:hAnsi="Arial" w:cs="Arial"/>
        </w:rPr>
        <w:t xml:space="preserve"> logarithmic </w:t>
      </w:r>
      <w:r w:rsidR="00CB56DD">
        <w:rPr>
          <w:rFonts w:ascii="Arial" w:eastAsiaTheme="minorEastAsia" w:hAnsi="Arial" w:cs="Arial"/>
        </w:rPr>
        <w:t>abundance</w:t>
      </w:r>
      <w:r w:rsidR="004A46B6">
        <w:rPr>
          <w:rFonts w:ascii="Arial" w:eastAsiaTheme="minorEastAsia" w:hAnsi="Arial" w:cs="Arial"/>
        </w:rPr>
        <w:t xml:space="preserve"> </w:t>
      </w:r>
      <w:r w:rsidR="009068A1">
        <w:rPr>
          <w:rFonts w:ascii="Arial" w:eastAsiaTheme="minorEastAsia" w:hAnsi="Arial" w:cs="Arial"/>
        </w:rPr>
        <w:t>(</w:t>
      </w:r>
      <m:oMath>
        <m:sSub>
          <m:sSubPr>
            <m:ctrlPr>
              <w:rPr>
                <w:rFonts w:ascii="Cambria Math" w:hAnsi="Cambria Math" w:cs="Arial"/>
                <w:i/>
              </w:rPr>
            </m:ctrlPr>
          </m:sSubPr>
          <m:e>
            <m:r>
              <w:rPr>
                <w:rFonts w:ascii="Cambria Math" w:hAnsi="Cambria Math" w:cs="Arial"/>
              </w:rPr>
              <m:t>X</m:t>
            </m:r>
          </m:e>
          <m:sub>
            <m:r>
              <w:rPr>
                <w:rFonts w:ascii="Cambria Math" w:hAnsi="Cambria Math" w:cs="Arial"/>
              </w:rPr>
              <m:t>t</m:t>
            </m:r>
          </m:sub>
        </m:sSub>
        <m:r>
          <w:rPr>
            <w:rFonts w:ascii="Cambria Math" w:eastAsiaTheme="minorEastAsia" w:hAnsi="Cambria Math" w:cs="Arial"/>
          </w:rPr>
          <m:t>=</m:t>
        </m:r>
        <m:func>
          <m:funcPr>
            <m:ctrlPr>
              <w:rPr>
                <w:rFonts w:ascii="Cambria Math" w:eastAsiaTheme="minorEastAsia" w:hAnsi="Cambria Math" w:cs="Arial"/>
              </w:rPr>
            </m:ctrlPr>
          </m:funcPr>
          <m:fName>
            <m:r>
              <m:rPr>
                <m:sty m:val="p"/>
              </m:rPr>
              <w:rPr>
                <w:rFonts w:ascii="Cambria Math" w:eastAsiaTheme="minorEastAsia" w:hAnsi="Cambria Math" w:cs="Arial"/>
              </w:rPr>
              <m:t>ln</m:t>
            </m:r>
          </m:fName>
          <m:e>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e>
        </m:func>
      </m:oMath>
      <w:r w:rsidR="009068A1">
        <w:rPr>
          <w:rFonts w:ascii="Arial" w:eastAsiaTheme="minorEastAsia" w:hAnsi="Arial" w:cs="Arial"/>
        </w:rPr>
        <w:t>)</w:t>
      </w:r>
      <w:r w:rsidR="004A46B6">
        <w:rPr>
          <w:rFonts w:ascii="Arial" w:eastAsiaTheme="minorEastAsia" w:hAnsi="Arial" w:cs="Arial"/>
        </w:rPr>
        <w:t xml:space="preserve">, </w:t>
      </w:r>
      <w:r w:rsidR="007728FF">
        <w:rPr>
          <w:rFonts w:ascii="Arial" w:eastAsiaTheme="minorEastAsia" w:hAnsi="Arial" w:cs="Arial"/>
        </w:rPr>
        <w:t xml:space="preserve">and </w:t>
      </w:r>
      <m:oMath>
        <m:sSub>
          <m:sSubPr>
            <m:ctrlPr>
              <w:rPr>
                <w:rFonts w:ascii="Cambria Math" w:hAnsi="Cambria Math" w:cs="Arial"/>
                <w:i/>
              </w:rPr>
            </m:ctrlPr>
          </m:sSubPr>
          <m:e>
            <m:r>
              <w:rPr>
                <w:rFonts w:ascii="Cambria Math" w:hAnsi="Cambria Math" w:cs="Arial"/>
              </w:rPr>
              <m:t>Y</m:t>
            </m:r>
          </m:e>
          <m:sub>
            <m:r>
              <w:rPr>
                <w:rFonts w:ascii="Cambria Math" w:hAnsi="Cambria Math" w:cs="Arial"/>
              </w:rPr>
              <m:t>t</m:t>
            </m:r>
          </m:sub>
        </m:sSub>
      </m:oMath>
      <w:r w:rsidR="009068A1">
        <w:rPr>
          <w:rFonts w:ascii="Arial" w:eastAsiaTheme="minorEastAsia" w:hAnsi="Arial" w:cs="Arial"/>
        </w:rPr>
        <w:t xml:space="preserve"> </w:t>
      </w:r>
      <w:r w:rsidR="00CB56DD">
        <w:rPr>
          <w:rFonts w:ascii="Arial" w:eastAsiaTheme="minorEastAsia" w:hAnsi="Arial" w:cs="Arial"/>
        </w:rPr>
        <w:t xml:space="preserve">the </w:t>
      </w:r>
      <w:r w:rsidR="004A46B6">
        <w:rPr>
          <w:rFonts w:ascii="Arial" w:eastAsiaTheme="minorEastAsia" w:hAnsi="Arial" w:cs="Arial"/>
        </w:rPr>
        <w:t>sampling estimates</w:t>
      </w:r>
      <w:r w:rsidR="007728FF">
        <w:rPr>
          <w:rFonts w:ascii="Arial" w:eastAsiaTheme="minorEastAsia" w:hAnsi="Arial" w:cs="Arial"/>
        </w:rPr>
        <w:t xml:space="preserve"> of log-abundance</w:t>
      </w:r>
      <w:r w:rsidR="004A46B6">
        <w:rPr>
          <w:rFonts w:ascii="Arial" w:eastAsiaTheme="minorEastAsia" w:hAnsi="Arial" w:cs="Arial"/>
        </w:rPr>
        <w:t xml:space="preserve"> at time </w:t>
      </w:r>
      <m:oMath>
        <m:r>
          <w:rPr>
            <w:rFonts w:ascii="Cambria Math" w:hAnsi="Cambria Math" w:cs="Arial"/>
          </w:rPr>
          <m:t>t</m:t>
        </m:r>
      </m:oMath>
      <w:r w:rsidR="004A46B6">
        <w:rPr>
          <w:rFonts w:ascii="Arial" w:eastAsiaTheme="minorEastAsia" w:hAnsi="Arial" w:cs="Arial"/>
        </w:rPr>
        <w:t xml:space="preserve">. </w:t>
      </w:r>
      <w:r w:rsidR="001572BC">
        <w:rPr>
          <w:rFonts w:ascii="Arial" w:eastAsiaTheme="minorEastAsia" w:hAnsi="Arial" w:cs="Arial"/>
        </w:rPr>
        <w:t>The ecological process could have different forms</w:t>
      </w:r>
      <w:r w:rsidR="00D540E6">
        <w:rPr>
          <w:rFonts w:ascii="Arial" w:eastAsiaTheme="minorEastAsia" w:hAnsi="Arial" w:cs="Arial"/>
        </w:rPr>
        <w:t>,</w:t>
      </w:r>
      <w:r w:rsidR="004A46B6">
        <w:rPr>
          <w:rFonts w:ascii="Arial" w:eastAsiaTheme="minorEastAsia" w:hAnsi="Arial" w:cs="Arial"/>
        </w:rPr>
        <w:t xml:space="preserve"> </w:t>
      </w:r>
      <w:r w:rsidR="00D540E6">
        <w:rPr>
          <w:rFonts w:ascii="Arial" w:eastAsiaTheme="minorEastAsia" w:hAnsi="Arial" w:cs="Arial"/>
        </w:rPr>
        <w:t>h</w:t>
      </w:r>
      <w:r w:rsidR="004A46B6">
        <w:rPr>
          <w:rFonts w:ascii="Arial" w:eastAsiaTheme="minorEastAsia" w:hAnsi="Arial" w:cs="Arial"/>
        </w:rPr>
        <w:t xml:space="preserve">ere we </w:t>
      </w:r>
      <w:r w:rsidR="0024046E">
        <w:rPr>
          <w:rFonts w:ascii="Arial" w:eastAsiaTheme="minorEastAsia" w:hAnsi="Arial" w:cs="Arial"/>
        </w:rPr>
        <w:t>applied</w:t>
      </w:r>
      <w:r w:rsidR="004A46B6">
        <w:rPr>
          <w:rFonts w:ascii="Arial" w:eastAsiaTheme="minorEastAsia" w:hAnsi="Arial" w:cs="Arial"/>
        </w:rPr>
        <w:t xml:space="preserve"> </w:t>
      </w:r>
      <w:r w:rsidR="00CB56DD">
        <w:rPr>
          <w:rFonts w:ascii="Arial" w:eastAsiaTheme="minorEastAsia" w:hAnsi="Arial" w:cs="Arial"/>
        </w:rPr>
        <w:t>two</w:t>
      </w:r>
      <w:r w:rsidR="004A46B6">
        <w:rPr>
          <w:rFonts w:ascii="Arial" w:eastAsiaTheme="minorEastAsia" w:hAnsi="Arial" w:cs="Arial"/>
        </w:rPr>
        <w:t xml:space="preserve"> cases</w:t>
      </w:r>
      <w:r w:rsidR="00D540E6">
        <w:rPr>
          <w:rFonts w:ascii="Arial" w:eastAsiaTheme="minorEastAsia" w:hAnsi="Arial" w:cs="Arial"/>
        </w:rPr>
        <w:t>: density-independent (EGSS)</w:t>
      </w:r>
      <w:r w:rsidR="00CB56DD">
        <w:rPr>
          <w:rFonts w:ascii="Arial" w:eastAsiaTheme="minorEastAsia" w:hAnsi="Arial" w:cs="Arial"/>
        </w:rPr>
        <w:t xml:space="preserve"> and</w:t>
      </w:r>
      <w:r w:rsidR="00D540E6">
        <w:rPr>
          <w:rFonts w:ascii="Arial" w:eastAsiaTheme="minorEastAsia" w:hAnsi="Arial" w:cs="Arial"/>
        </w:rPr>
        <w:t xml:space="preserve"> density-dependent (OUSS).</w:t>
      </w:r>
      <w:r w:rsidR="00725BD9">
        <w:rPr>
          <w:rFonts w:ascii="Arial" w:eastAsiaTheme="minorEastAsia" w:hAnsi="Arial" w:cs="Arial"/>
        </w:rPr>
        <w:t xml:space="preserve"> Both models are a special case of the discrete stochastic GSS population model </w:t>
      </w:r>
      <w:r w:rsidR="00725BD9">
        <w:rPr>
          <w:rFonts w:ascii="Arial" w:eastAsiaTheme="minorEastAsia" w:hAnsi="Arial" w:cs="Arial"/>
        </w:rPr>
        <w:fldChar w:fldCharType="begin"/>
      </w:r>
      <w:r w:rsidR="001112E8">
        <w:rPr>
          <w:rFonts w:ascii="Arial" w:eastAsiaTheme="minorEastAsia" w:hAnsi="Arial" w:cs="Arial"/>
        </w:rPr>
        <w:instrText xml:space="preserve"> ADDIN ZOTERO_ITEM CSL_CITATION {"citationID":"wP1XpgdA","properties":{"formattedCitation":"(Dennis et al., 2006; Dennis &amp; Ponciano, 2014)","plainCitation":"(Dennis et al., 2006; Dennis &amp; Ponciano, 2014)","noteIndex":0},"citationItems":[{"id":3878,"uris":["http://zotero.org/users/8753857/items/DIKYMU3E"],"itemData":{"id":3878,"type":"article-journal","abstract":"We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F."}],"issued":{"date-parts":[["2006",8]]}}},{"id":4806,"uris":["http://zotero.org/users/8753857/items/I342UGZA"],"itemData":{"id":4806,"type":"article-journal","abstract":"The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sidR="001112E8">
        <w:rPr>
          <w:rFonts w:ascii="Cambria Math" w:eastAsiaTheme="minorEastAsia" w:hAnsi="Cambria Math" w:cs="Cambria Math"/>
        </w:rPr>
        <w:instrText>‐</w:instrText>
      </w:r>
      <w:r w:rsidR="001112E8">
        <w:rPr>
          <w:rFonts w:ascii="Arial" w:eastAsiaTheme="minorEastAsia" w:hAnsi="Arial" w:cs="Arial"/>
        </w:rPr>
        <w:instrText>dependent state</w:instrText>
      </w:r>
      <w:r w:rsidR="001112E8">
        <w:rPr>
          <w:rFonts w:ascii="Cambria Math" w:eastAsiaTheme="minorEastAsia" w:hAnsi="Cambria Math" w:cs="Cambria Math"/>
        </w:rPr>
        <w:instrText>‐</w:instrText>
      </w:r>
      <w:r w:rsidR="001112E8">
        <w:rPr>
          <w:rFonts w:ascii="Arial" w:eastAsiaTheme="minorEastAsia" w:hAnsi="Arial" w:cs="Arial"/>
        </w:rPr>
        <w:instrText>space model for population</w:instrText>
      </w:r>
      <w:r w:rsidR="001112E8">
        <w:rPr>
          <w:rFonts w:ascii="Cambria Math" w:eastAsiaTheme="minorEastAsia" w:hAnsi="Cambria Math" w:cs="Cambria Math"/>
        </w:rPr>
        <w:instrText>‐</w:instrText>
      </w:r>
      <w:r w:rsidR="001112E8">
        <w:rPr>
          <w:rFonts w:ascii="Arial" w:eastAsiaTheme="minorEastAsia" w:hAnsi="Arial" w:cs="Arial"/>
        </w:rPr>
        <w:instrText xml:space="preserve">abundance data with unequal time intervals","volume":"95","author":[{"family":"Dennis","given":"Brian"},{"family":"Ponciano","given":"José Miguel"}],"issued":{"date-parts":[["2014",8]]}}}],"schema":"https://github.com/citation-style-language/schema/raw/master/csl-citation.json"} </w:instrText>
      </w:r>
      <w:r w:rsidR="00725BD9">
        <w:rPr>
          <w:rFonts w:ascii="Arial" w:eastAsiaTheme="minorEastAsia" w:hAnsi="Arial" w:cs="Arial"/>
        </w:rPr>
        <w:fldChar w:fldCharType="separate"/>
      </w:r>
      <w:r w:rsidR="00725BD9">
        <w:rPr>
          <w:rFonts w:ascii="Arial" w:eastAsiaTheme="minorEastAsia" w:hAnsi="Arial" w:cs="Arial"/>
          <w:noProof/>
        </w:rPr>
        <w:t>(Dennis et al., 2006; Dennis &amp; Ponciano, 2014)</w:t>
      </w:r>
      <w:r w:rsidR="00725BD9">
        <w:rPr>
          <w:rFonts w:ascii="Arial" w:eastAsiaTheme="minorEastAsia" w:hAnsi="Arial" w:cs="Arial"/>
        </w:rPr>
        <w:fldChar w:fldCharType="end"/>
      </w:r>
      <w:r w:rsidR="00725BD9">
        <w:rPr>
          <w:rFonts w:ascii="Arial" w:eastAsiaTheme="minorEastAsia" w:hAnsi="Arial" w:cs="Arial"/>
        </w:rPr>
        <w:t>.</w:t>
      </w:r>
      <w:r w:rsidR="00CB56DD">
        <w:rPr>
          <w:rFonts w:ascii="Arial" w:eastAsiaTheme="minorEastAsia" w:hAnsi="Arial" w:cs="Arial"/>
        </w:rPr>
        <w:t xml:space="preserve"> </w:t>
      </w:r>
      <w:r w:rsidR="00A35DF1">
        <w:rPr>
          <w:rFonts w:ascii="Arial" w:eastAsiaTheme="minorEastAsia" w:hAnsi="Arial" w:cs="Arial"/>
        </w:rPr>
        <w:t>W</w:t>
      </w:r>
      <w:r w:rsidR="00CB56DD">
        <w:rPr>
          <w:rFonts w:ascii="Arial" w:eastAsiaTheme="minorEastAsia" w:hAnsi="Arial" w:cs="Arial"/>
        </w:rPr>
        <w:t>e computed the Restricted Maximum Likelihood Estimates (REMLEs)</w:t>
      </w:r>
      <w:r w:rsidR="00A35DF1">
        <w:rPr>
          <w:rFonts w:ascii="Arial" w:eastAsiaTheme="minorEastAsia" w:hAnsi="Arial" w:cs="Arial"/>
        </w:rPr>
        <w:t xml:space="preserve"> for both models, given the improvement in statistical properties when comparing with maximum likelihood estimation </w:t>
      </w:r>
      <w:r w:rsidR="00725BD9">
        <w:rPr>
          <w:rFonts w:ascii="Arial" w:eastAsiaTheme="minorEastAsia" w:hAnsi="Arial" w:cs="Arial"/>
        </w:rPr>
        <w:fldChar w:fldCharType="begin"/>
      </w:r>
      <w:r w:rsidR="001112E8">
        <w:rPr>
          <w:rFonts w:ascii="Arial" w:eastAsiaTheme="minorEastAsia" w:hAnsi="Arial" w:cs="Arial"/>
        </w:rPr>
        <w:instrText xml:space="preserve"> ADDIN ZOTERO_ITEM CSL_CITATION {"citationID":"G2emKNTi","properties":{"formattedCitation":"(Dennis et al., 2006; Dennis &amp; Ponciano, 2014; Humbert et al., 2009)","plainCitation":"(Dennis et al., 2006; Dennis &amp; Ponciano, 2014; Humbert et al., 2009)","noteIndex":0},"citationItems":[{"id":3878,"uris":["http://zotero.org/users/8753857/items/DIKYMU3E"],"itemData":{"id":3878,"type":"article-journal","abstract":"We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F."}],"issued":{"date-parts":[["2006",8]]}}},{"id":4806,"uris":["http://zotero.org/users/8753857/items/I342UGZA"],"itemData":{"id":4806,"type":"article-journal","abstract":"The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sidR="001112E8">
        <w:rPr>
          <w:rFonts w:ascii="Cambria Math" w:eastAsiaTheme="minorEastAsia" w:hAnsi="Cambria Math" w:cs="Cambria Math"/>
        </w:rPr>
        <w:instrText>‐</w:instrText>
      </w:r>
      <w:r w:rsidR="001112E8">
        <w:rPr>
          <w:rFonts w:ascii="Arial" w:eastAsiaTheme="minorEastAsia" w:hAnsi="Arial" w:cs="Arial"/>
        </w:rPr>
        <w:instrText>dependent state</w:instrText>
      </w:r>
      <w:r w:rsidR="001112E8">
        <w:rPr>
          <w:rFonts w:ascii="Cambria Math" w:eastAsiaTheme="minorEastAsia" w:hAnsi="Cambria Math" w:cs="Cambria Math"/>
        </w:rPr>
        <w:instrText>‐</w:instrText>
      </w:r>
      <w:r w:rsidR="001112E8">
        <w:rPr>
          <w:rFonts w:ascii="Arial" w:eastAsiaTheme="minorEastAsia" w:hAnsi="Arial" w:cs="Arial"/>
        </w:rPr>
        <w:instrText>space model for population</w:instrText>
      </w:r>
      <w:r w:rsidR="001112E8">
        <w:rPr>
          <w:rFonts w:ascii="Cambria Math" w:eastAsiaTheme="minorEastAsia" w:hAnsi="Cambria Math" w:cs="Cambria Math"/>
        </w:rPr>
        <w:instrText>‐</w:instrText>
      </w:r>
      <w:r w:rsidR="001112E8">
        <w:rPr>
          <w:rFonts w:ascii="Arial" w:eastAsiaTheme="minorEastAsia" w:hAnsi="Arial" w:cs="Arial"/>
        </w:rPr>
        <w:instrText>abundance data with unequal time intervals","volume":"95","author":[{"family":"Dennis","given":"Brian"},{"family":"Ponciano","given":"José Miguel"}],"issued":{"date-parts":[["2014",8]]}}},{"id":6499,"uris":["http://zotero.org/users/8753857/items/NJXETKPG"],"itemData":{"id":6499,"type":"article-journal","abstract":"Estimation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1112E8">
        <w:rPr>
          <w:rFonts w:ascii="Cambria Math" w:eastAsiaTheme="minorEastAsia" w:hAnsi="Cambria Math" w:cs="Cambria Math"/>
        </w:rPr>
        <w:instrText>‐</w:instrText>
      </w:r>
      <w:r w:rsidR="001112E8">
        <w:rPr>
          <w:rFonts w:ascii="Arial" w:eastAsiaTheme="minorEastAsia"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1112E8">
        <w:rPr>
          <w:rFonts w:ascii="Cambria Math" w:eastAsiaTheme="minorEastAsia" w:hAnsi="Cambria Math" w:cs="Cambria Math"/>
        </w:rPr>
        <w:instrText>‐</w:instrText>
      </w:r>
      <w:r w:rsidR="001112E8">
        <w:rPr>
          <w:rFonts w:ascii="Arial" w:eastAsiaTheme="minorEastAsia" w:hAnsi="Arial" w:cs="Arial"/>
        </w:rPr>
        <w:instrText>space models that account for both process noise and observation error exist but have been little used. We study an adaptation of the exponential growth state</w:instrText>
      </w:r>
      <w:r w:rsidR="001112E8">
        <w:rPr>
          <w:rFonts w:ascii="Cambria Math" w:eastAsiaTheme="minorEastAsia" w:hAnsi="Cambria Math" w:cs="Cambria Math"/>
        </w:rPr>
        <w:instrText>‐</w:instrText>
      </w:r>
      <w:r w:rsidR="001112E8">
        <w:rPr>
          <w:rFonts w:ascii="Arial" w:eastAsiaTheme="minorEastAsia"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1112E8">
        <w:rPr>
          <w:rFonts w:ascii="Cambria Math" w:eastAsiaTheme="minorEastAsia" w:hAnsi="Cambria Math" w:cs="Cambria Math"/>
        </w:rPr>
        <w:instrText>‐</w:instrText>
      </w:r>
      <w:r w:rsidR="001112E8">
        <w:rPr>
          <w:rFonts w:ascii="Arial" w:eastAsiaTheme="minorEastAsia" w:hAnsi="Arial" w:cs="Arial"/>
        </w:rPr>
        <w:instrText xml:space="preserve">Yves"},{"family":"Scott Mills","given":"L."},{"family":"Horne","given":"Jon S."},{"family":"Dennis","given":"Brian"}],"issued":{"date-parts":[["2009",12]]}}}],"schema":"https://github.com/citation-style-language/schema/raw/master/csl-citation.json"} </w:instrText>
      </w:r>
      <w:r w:rsidR="00725BD9">
        <w:rPr>
          <w:rFonts w:ascii="Arial" w:eastAsiaTheme="minorEastAsia" w:hAnsi="Arial" w:cs="Arial"/>
        </w:rPr>
        <w:fldChar w:fldCharType="separate"/>
      </w:r>
      <w:r w:rsidR="00725BD9">
        <w:rPr>
          <w:rFonts w:ascii="Arial" w:eastAsiaTheme="minorEastAsia" w:hAnsi="Arial" w:cs="Arial"/>
          <w:noProof/>
        </w:rPr>
        <w:t>(Dennis et al., 2006; Dennis &amp; Ponciano, 2014; Humbert et al., 2009)</w:t>
      </w:r>
      <w:r w:rsidR="00725BD9">
        <w:rPr>
          <w:rFonts w:ascii="Arial" w:eastAsiaTheme="minorEastAsia" w:hAnsi="Arial" w:cs="Arial"/>
        </w:rPr>
        <w:fldChar w:fldCharType="end"/>
      </w:r>
      <w:r w:rsidR="00CB56DD">
        <w:rPr>
          <w:rFonts w:ascii="Arial" w:eastAsiaTheme="minorEastAsia" w:hAnsi="Arial" w:cs="Arial"/>
        </w:rPr>
        <w:t>.</w:t>
      </w:r>
    </w:p>
    <w:p w14:paraId="3206E1C7" w14:textId="77777777" w:rsidR="004A46B6" w:rsidRDefault="004A46B6" w:rsidP="00DF2D3D">
      <w:pPr>
        <w:rPr>
          <w:rFonts w:ascii="Arial" w:eastAsiaTheme="minorEastAsia" w:hAnsi="Arial" w:cs="Arial"/>
        </w:rPr>
      </w:pPr>
    </w:p>
    <w:p w14:paraId="06A1716E" w14:textId="5FC8A534" w:rsidR="004A46B6" w:rsidRPr="004A46B6" w:rsidRDefault="004A46B6" w:rsidP="00DF2D3D">
      <w:pPr>
        <w:rPr>
          <w:rFonts w:ascii="Arial" w:eastAsiaTheme="minorEastAsia" w:hAnsi="Arial" w:cs="Arial"/>
          <w:b/>
          <w:bCs/>
        </w:rPr>
      </w:pPr>
      <w:r w:rsidRPr="004A46B6">
        <w:rPr>
          <w:rFonts w:ascii="Arial" w:eastAsiaTheme="minorEastAsia" w:hAnsi="Arial" w:cs="Arial"/>
          <w:b/>
          <w:bCs/>
        </w:rPr>
        <w:t>2.2.</w:t>
      </w:r>
      <w:r w:rsidR="009E1D2D">
        <w:rPr>
          <w:rFonts w:ascii="Arial" w:eastAsiaTheme="minorEastAsia" w:hAnsi="Arial" w:cs="Arial"/>
          <w:b/>
          <w:bCs/>
        </w:rPr>
        <w:t>1</w:t>
      </w:r>
      <w:r w:rsidRPr="004A46B6">
        <w:rPr>
          <w:rFonts w:ascii="Arial" w:eastAsiaTheme="minorEastAsia" w:hAnsi="Arial" w:cs="Arial"/>
          <w:b/>
          <w:bCs/>
        </w:rPr>
        <w:t xml:space="preserve"> | Exponential Growth State-Space (EGSS)</w:t>
      </w:r>
    </w:p>
    <w:p w14:paraId="51F63969" w14:textId="6C57E859" w:rsidR="001572BC" w:rsidRDefault="004A46B6" w:rsidP="00DF2D3D">
      <w:pPr>
        <w:rPr>
          <w:rFonts w:ascii="Arial" w:eastAsiaTheme="minorEastAsia" w:hAnsi="Arial" w:cs="Arial"/>
        </w:rPr>
      </w:pPr>
      <w:r>
        <w:rPr>
          <w:rFonts w:ascii="Arial" w:eastAsiaTheme="minorEastAsia" w:hAnsi="Arial" w:cs="Arial"/>
        </w:rPr>
        <w:t>We begin with the first model in most population ecology class</w:t>
      </w:r>
      <w:r w:rsidR="009068A1">
        <w:rPr>
          <w:rFonts w:ascii="Arial" w:eastAsiaTheme="minorEastAsia" w:hAnsi="Arial" w:cs="Arial"/>
        </w:rPr>
        <w:t>es</w:t>
      </w:r>
      <w:r>
        <w:rPr>
          <w:rFonts w:ascii="Arial" w:eastAsiaTheme="minorEastAsia" w:hAnsi="Arial" w:cs="Arial"/>
        </w:rPr>
        <w:t>, the exponential growth</w:t>
      </w:r>
      <w:r w:rsidR="00D540E6">
        <w:rPr>
          <w:rFonts w:ascii="Arial" w:eastAsiaTheme="minorEastAsia" w:hAnsi="Arial" w:cs="Arial"/>
        </w:rPr>
        <w:t xml:space="preserve">, which could serve as a null hypothesis </w:t>
      </w:r>
      <w:r w:rsidR="009E1D2D">
        <w:rPr>
          <w:rFonts w:ascii="Arial" w:eastAsiaTheme="minorEastAsia" w:hAnsi="Arial" w:cs="Arial"/>
        </w:rPr>
        <w:t>of</w:t>
      </w:r>
      <w:r w:rsidR="00D540E6">
        <w:rPr>
          <w:rFonts w:ascii="Arial" w:eastAsiaTheme="minorEastAsia" w:hAnsi="Arial" w:cs="Arial"/>
        </w:rPr>
        <w:t xml:space="preserve"> density dependence </w:t>
      </w:r>
      <w:r w:rsidR="009E1D2D">
        <w:rPr>
          <w:rFonts w:ascii="Arial" w:eastAsiaTheme="minorEastAsia" w:hAnsi="Arial" w:cs="Arial"/>
        </w:rPr>
        <w:t xml:space="preserve">models </w:t>
      </w:r>
      <w:r w:rsidR="00D540E6">
        <w:rPr>
          <w:rFonts w:ascii="Arial" w:eastAsiaTheme="minorEastAsia" w:hAnsi="Arial" w:cs="Arial"/>
        </w:rPr>
        <w:fldChar w:fldCharType="begin"/>
      </w:r>
      <w:r w:rsidR="001112E8">
        <w:rPr>
          <w:rFonts w:ascii="Arial" w:eastAsiaTheme="minorEastAsia" w:hAnsi="Arial" w:cs="Arial"/>
        </w:rPr>
        <w:instrText xml:space="preserve"> ADDIN ZOTERO_ITEM CSL_CITATION {"citationID":"76Ij36qu","properties":{"formattedCitation":"(Dennis et al., 2006)","plainCitation":"(Dennis et al., 2006)","noteIndex":0},"citationItems":[{"id":3878,"uris":["http://zotero.org/users/8753857/items/DIKYMU3E"],"itemData":{"id":3878,"type":"article-journal","abstract":"We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F."}],"issued":{"date-parts":[["2006",8]]}}}],"schema":"https://github.com/citation-style-language/schema/raw/master/csl-citation.json"} </w:instrText>
      </w:r>
      <w:r w:rsidR="00D540E6">
        <w:rPr>
          <w:rFonts w:ascii="Arial" w:eastAsiaTheme="minorEastAsia" w:hAnsi="Arial" w:cs="Arial"/>
        </w:rPr>
        <w:fldChar w:fldCharType="separate"/>
      </w:r>
      <w:r w:rsidR="00D540E6">
        <w:rPr>
          <w:rFonts w:ascii="Arial" w:eastAsiaTheme="minorEastAsia" w:hAnsi="Arial" w:cs="Arial"/>
          <w:noProof/>
        </w:rPr>
        <w:t>(Dennis et al., 2006)</w:t>
      </w:r>
      <w:r w:rsidR="00D540E6">
        <w:rPr>
          <w:rFonts w:ascii="Arial" w:eastAsiaTheme="minorEastAsia" w:hAnsi="Arial" w:cs="Arial"/>
        </w:rPr>
        <w:fldChar w:fldCharType="end"/>
      </w:r>
      <w:r>
        <w:rPr>
          <w:rFonts w:ascii="Arial" w:eastAsiaTheme="minorEastAsia" w:hAnsi="Arial" w:cs="Arial"/>
        </w:rPr>
        <w:t xml:space="preserve">. The </w:t>
      </w:r>
      <w:r w:rsidR="001572BC">
        <w:rPr>
          <w:rFonts w:ascii="Arial" w:eastAsiaTheme="minorEastAsia" w:hAnsi="Arial" w:cs="Arial"/>
        </w:rPr>
        <w:t>exponential stochastic process</w:t>
      </w:r>
      <w:r w:rsidR="00D540E6">
        <w:rPr>
          <w:rFonts w:ascii="Arial" w:eastAsiaTheme="minorEastAsia" w:hAnsi="Arial" w:cs="Arial"/>
        </w:rPr>
        <w:t xml:space="preserve"> for </w:t>
      </w:r>
      <m:oMath>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oMath>
      <w:r>
        <w:rPr>
          <w:rFonts w:ascii="Arial" w:eastAsiaTheme="minorEastAsia" w:hAnsi="Arial" w:cs="Arial"/>
        </w:rPr>
        <w:t xml:space="preserve"> is</w:t>
      </w:r>
      <w:r w:rsidR="00D540E6">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r>
          <w:rPr>
            <w:rFonts w:ascii="Cambria Math"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0</m:t>
            </m:r>
          </m:sub>
        </m:sSub>
        <m:sSup>
          <m:sSupPr>
            <m:ctrlPr>
              <w:rPr>
                <w:rFonts w:ascii="Cambria Math" w:eastAsiaTheme="minorEastAsia" w:hAnsi="Cambria Math" w:cs="Arial"/>
              </w:rPr>
            </m:ctrlPr>
          </m:sSupPr>
          <m:e>
            <m:r>
              <w:rPr>
                <w:rFonts w:ascii="Cambria Math" w:eastAsiaTheme="minorEastAsia" w:hAnsi="Cambria Math" w:cs="Arial"/>
              </w:rPr>
              <m:t>θ</m:t>
            </m:r>
          </m:e>
          <m:sup>
            <m:r>
              <w:rPr>
                <w:rFonts w:ascii="Cambria Math" w:eastAsiaTheme="minorEastAsia" w:hAnsi="Cambria Math" w:cs="Arial"/>
              </w:rPr>
              <m:t>t</m:t>
            </m:r>
          </m:sup>
        </m:sSup>
        <m:r>
          <w:rPr>
            <w:rFonts w:ascii="Cambria Math" w:hAnsi="Cambria Math" w:cs="Arial"/>
          </w:rPr>
          <m:t>+</m:t>
        </m:r>
        <m:sSub>
          <m:sSubPr>
            <m:ctrlPr>
              <w:rPr>
                <w:rFonts w:ascii="Cambria Math" w:hAnsi="Cambria Math" w:cs="Arial"/>
                <w:i/>
              </w:rPr>
            </m:ctrlPr>
          </m:sSubPr>
          <m:e>
            <m:r>
              <w:rPr>
                <w:rFonts w:ascii="Cambria Math" w:hAnsi="Cambria Math" w:cs="Arial"/>
              </w:rPr>
              <m:t>E</m:t>
            </m:r>
          </m:e>
          <m:sub>
            <m:r>
              <w:rPr>
                <w:rFonts w:ascii="Cambria Math" w:hAnsi="Cambria Math" w:cs="Arial"/>
              </w:rPr>
              <m:t>t</m:t>
            </m:r>
          </m:sub>
        </m:sSub>
      </m:oMath>
      <w:r w:rsidR="00D540E6">
        <w:rPr>
          <w:rFonts w:ascii="Arial" w:eastAsiaTheme="minorEastAsia" w:hAnsi="Arial" w:cs="Arial"/>
        </w:rPr>
        <w:t xml:space="preserve">, </w:t>
      </w:r>
      <w:r w:rsidR="001572BC">
        <w:rPr>
          <w:rFonts w:ascii="Arial" w:eastAsiaTheme="minorEastAsia" w:hAnsi="Arial" w:cs="Arial"/>
        </w:rPr>
        <w:t xml:space="preserve">where </w:t>
      </w:r>
      <m:oMath>
        <m:sSup>
          <m:sSupPr>
            <m:ctrlPr>
              <w:rPr>
                <w:rFonts w:ascii="Cambria Math" w:eastAsiaTheme="minorEastAsia" w:hAnsi="Cambria Math" w:cs="Arial"/>
              </w:rPr>
            </m:ctrlPr>
          </m:sSupPr>
          <m:e>
            <m:r>
              <w:rPr>
                <w:rFonts w:ascii="Cambria Math" w:eastAsiaTheme="minorEastAsia" w:hAnsi="Cambria Math" w:cs="Arial"/>
              </w:rPr>
              <m:t>θ</m:t>
            </m:r>
          </m:e>
          <m:sup>
            <m:r>
              <w:rPr>
                <w:rFonts w:ascii="Cambria Math" w:eastAsiaTheme="minorEastAsia" w:hAnsi="Cambria Math" w:cs="Arial"/>
              </w:rPr>
              <m:t>t</m:t>
            </m:r>
          </m:sup>
        </m:sSup>
      </m:oMath>
      <w:r w:rsidR="001572BC">
        <w:rPr>
          <w:rFonts w:ascii="Arial" w:eastAsiaTheme="minorEastAsia" w:hAnsi="Arial" w:cs="Arial"/>
        </w:rPr>
        <w:t xml:space="preserve"> defines the finite rate of change (</w:t>
      </w:r>
      <m:oMath>
        <m:sSup>
          <m:sSupPr>
            <m:ctrlPr>
              <w:rPr>
                <w:rFonts w:ascii="Cambria Math" w:eastAsiaTheme="minorEastAsia" w:hAnsi="Cambria Math" w:cs="Arial"/>
              </w:rPr>
            </m:ctrlPr>
          </m:sSupPr>
          <m:e>
            <m:r>
              <w:rPr>
                <w:rFonts w:ascii="Cambria Math" w:eastAsiaTheme="minorEastAsia" w:hAnsi="Cambria Math" w:cs="Arial"/>
              </w:rPr>
              <m:t>θ</m:t>
            </m:r>
          </m:e>
          <m:sup>
            <m:r>
              <w:rPr>
                <w:rFonts w:ascii="Cambria Math" w:eastAsiaTheme="minorEastAsia" w:hAnsi="Cambria Math" w:cs="Arial"/>
              </w:rPr>
              <m:t>t</m:t>
            </m:r>
          </m:sup>
        </m:sSup>
        <m:r>
          <m:rPr>
            <m:sty m:val="p"/>
          </m:rPr>
          <w:rPr>
            <w:rFonts w:ascii="Cambria Math" w:eastAsiaTheme="minorEastAsia" w:hAnsi="Cambria Math" w:cs="Arial"/>
          </w:rPr>
          <m:t>=</m:t>
        </m:r>
        <m:sSup>
          <m:sSupPr>
            <m:ctrlPr>
              <w:rPr>
                <w:rFonts w:ascii="Cambria Math" w:eastAsiaTheme="minorEastAsia" w:hAnsi="Cambria Math" w:cs="Arial"/>
              </w:rPr>
            </m:ctrlPr>
          </m:sSupPr>
          <m:e>
            <m:r>
              <w:rPr>
                <w:rFonts w:ascii="Cambria Math" w:eastAsiaTheme="minorEastAsia" w:hAnsi="Cambria Math" w:cs="Arial"/>
              </w:rPr>
              <m:t>e</m:t>
            </m:r>
          </m:e>
          <m:sup>
            <m:r>
              <w:rPr>
                <w:rFonts w:ascii="Cambria Math" w:eastAsiaTheme="minorEastAsia" w:hAnsi="Cambria Math" w:cs="Arial"/>
              </w:rPr>
              <m:t>a(t)</m:t>
            </m:r>
          </m:sup>
        </m:sSup>
      </m:oMath>
      <w:r w:rsidR="00B13DCC">
        <w:rPr>
          <w:rFonts w:ascii="Arial" w:eastAsiaTheme="minorEastAsia" w:hAnsi="Arial" w:cs="Arial"/>
        </w:rPr>
        <w:t xml:space="preserve">; </w:t>
      </w:r>
      <m:oMath>
        <m:r>
          <w:rPr>
            <w:rFonts w:ascii="Cambria Math" w:eastAsiaTheme="minorEastAsia" w:hAnsi="Cambria Math" w:cs="Arial"/>
          </w:rPr>
          <m:t>a</m:t>
        </m:r>
      </m:oMath>
      <w:r w:rsidR="00B13DCC">
        <w:rPr>
          <w:rFonts w:ascii="Arial" w:eastAsiaTheme="minorEastAsia" w:hAnsi="Arial" w:cs="Arial"/>
        </w:rPr>
        <w:t xml:space="preserve"> being the instantaneous rate of change)</w:t>
      </w:r>
      <w:r>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N</m:t>
            </m:r>
          </m:e>
          <m:sub>
            <m:r>
              <w:rPr>
                <w:rFonts w:ascii="Cambria Math" w:hAnsi="Cambria Math" w:cs="Arial"/>
              </w:rPr>
              <m:t>0</m:t>
            </m:r>
          </m:sub>
        </m:sSub>
      </m:oMath>
      <w:r w:rsidR="00FB6A2E">
        <w:rPr>
          <w:rFonts w:ascii="Arial" w:eastAsiaTheme="minorEastAsia" w:hAnsi="Arial" w:cs="Arial"/>
        </w:rPr>
        <w:t xml:space="preserve"> </w:t>
      </w:r>
      <w:r>
        <w:rPr>
          <w:rFonts w:ascii="Arial" w:eastAsiaTheme="minorEastAsia" w:hAnsi="Arial" w:cs="Arial"/>
        </w:rPr>
        <w:t>is the initial population</w:t>
      </w:r>
      <w:r w:rsidR="00FB6A2E">
        <w:rPr>
          <w:rFonts w:ascii="Arial" w:eastAsiaTheme="minorEastAsia" w:hAnsi="Arial" w:cs="Arial"/>
        </w:rPr>
        <w:t xml:space="preserve"> (</w:t>
      </w:r>
      <m:oMath>
        <m:r>
          <w:rPr>
            <w:rFonts w:ascii="Cambria Math" w:hAnsi="Cambria Math" w:cs="Arial"/>
          </w:rPr>
          <m:t>N(0)</m:t>
        </m:r>
      </m:oMath>
      <w:r w:rsidR="00FB6A2E">
        <w:rPr>
          <w:rFonts w:ascii="Arial" w:eastAsiaTheme="minorEastAsia" w:hAnsi="Arial" w:cs="Arial"/>
        </w:rPr>
        <w:t>)</w:t>
      </w:r>
      <w:r w:rsidR="001572BC">
        <w:rPr>
          <w:rFonts w:ascii="Arial" w:eastAsiaTheme="minorEastAsia" w:hAnsi="Arial" w:cs="Arial"/>
        </w:rPr>
        <w:t xml:space="preserve">, and </w:t>
      </w:r>
      <m:oMath>
        <m:sSub>
          <m:sSubPr>
            <m:ctrlPr>
              <w:rPr>
                <w:rFonts w:ascii="Cambria Math" w:hAnsi="Cambria Math" w:cs="Arial"/>
                <w:i/>
              </w:rPr>
            </m:ctrlPr>
          </m:sSubPr>
          <m:e>
            <m:r>
              <w:rPr>
                <w:rFonts w:ascii="Cambria Math" w:hAnsi="Cambria Math" w:cs="Arial"/>
              </w:rPr>
              <m:t>E</m:t>
            </m:r>
          </m:e>
          <m:sub>
            <m:r>
              <w:rPr>
                <w:rFonts w:ascii="Cambria Math" w:hAnsi="Cambria Math" w:cs="Arial"/>
              </w:rPr>
              <m:t>t</m:t>
            </m:r>
          </m:sub>
        </m:sSub>
      </m:oMath>
      <w:r w:rsidR="001572BC">
        <w:rPr>
          <w:rFonts w:ascii="Arial" w:eastAsiaTheme="minorEastAsia" w:hAnsi="Arial" w:cs="Arial"/>
        </w:rPr>
        <w:t xml:space="preserve"> </w:t>
      </w:r>
      <w:r w:rsidR="001572BC" w:rsidRPr="009019C2">
        <w:rPr>
          <w:rFonts w:ascii="Arial" w:eastAsiaTheme="minorEastAsia" w:hAnsi="Arial" w:cs="Arial"/>
        </w:rPr>
        <w:t>is the environmental stochasticity or process noise</w:t>
      </w:r>
      <w:r w:rsidR="001572BC">
        <w:rPr>
          <w:rFonts w:ascii="Arial" w:eastAsiaTheme="minorEastAsia" w:hAnsi="Arial" w:cs="Arial"/>
        </w:rPr>
        <w:t xml:space="preserve"> at time </w:t>
      </w:r>
      <m:oMath>
        <m:r>
          <w:rPr>
            <w:rFonts w:ascii="Cambria Math" w:hAnsi="Cambria Math" w:cs="Arial"/>
          </w:rPr>
          <m:t>t</m:t>
        </m:r>
      </m:oMath>
      <w:r w:rsidR="001572BC" w:rsidRPr="009019C2">
        <w:rPr>
          <w:rFonts w:ascii="Arial" w:eastAsiaTheme="minorEastAsia" w:hAnsi="Arial" w:cs="Arial"/>
        </w:rPr>
        <w:t>,</w:t>
      </w:r>
      <w:r w:rsidR="001572BC">
        <w:rPr>
          <w:rFonts w:ascii="Arial" w:eastAsiaTheme="minorEastAsia" w:hAnsi="Arial" w:cs="Arial"/>
        </w:rPr>
        <w:t xml:space="preserve"> which follows</w:t>
      </w:r>
      <w:r w:rsidR="001572BC" w:rsidRPr="009019C2">
        <w:rPr>
          <w:rFonts w:ascii="Arial" w:eastAsiaTheme="minorEastAsia" w:hAnsi="Arial" w:cs="Arial"/>
        </w:rPr>
        <w:t xml:space="preserve"> a normal distribution with mean </w:t>
      </w:r>
      <m:oMath>
        <m:r>
          <w:rPr>
            <w:rFonts w:ascii="Cambria Math" w:hAnsi="Cambria Math" w:cs="Arial"/>
          </w:rPr>
          <m:t>0</m:t>
        </m:r>
      </m:oMath>
      <w:r w:rsidR="001572BC" w:rsidRPr="009019C2">
        <w:rPr>
          <w:rFonts w:ascii="Arial" w:eastAsiaTheme="minorEastAsia" w:hAnsi="Arial" w:cs="Arial"/>
        </w:rPr>
        <w:t xml:space="preserve"> and variance</w:t>
      </w:r>
      <w:r w:rsidR="001572BC">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σ</m:t>
            </m:r>
          </m:e>
          <m:sup>
            <m:r>
              <w:rPr>
                <w:rFonts w:ascii="Cambria Math" w:eastAsiaTheme="minorEastAsia" w:hAnsi="Cambria Math" w:cs="Arial"/>
              </w:rPr>
              <m:t>2</m:t>
            </m:r>
          </m:sup>
        </m:sSup>
      </m:oMath>
      <w:r w:rsidR="001572BC" w:rsidRPr="009019C2">
        <w:rPr>
          <w:rFonts w:ascii="Arial" w:eastAsiaTheme="minorEastAsia" w:hAnsi="Arial" w:cs="Arial"/>
        </w:rPr>
        <w:t xml:space="preserve"> </w:t>
      </w:r>
      <w:r w:rsidR="001572BC">
        <w:rPr>
          <w:rFonts w:ascii="Arial" w:eastAsiaTheme="minorEastAsia" w:hAnsi="Arial" w:cs="Arial"/>
        </w:rPr>
        <w:t>(</w:t>
      </w:r>
      <m:oMath>
        <m:sSub>
          <m:sSubPr>
            <m:ctrlPr>
              <w:rPr>
                <w:rFonts w:ascii="Cambria Math" w:hAnsi="Cambria Math" w:cs="Arial"/>
                <w:i/>
              </w:rPr>
            </m:ctrlPr>
          </m:sSubPr>
          <m:e>
            <m:r>
              <w:rPr>
                <w:rFonts w:ascii="Cambria Math" w:hAnsi="Cambria Math" w:cs="Arial"/>
              </w:rPr>
              <m:t>E</m:t>
            </m:r>
          </m:e>
          <m:sub>
            <m:r>
              <w:rPr>
                <w:rFonts w:ascii="Cambria Math" w:hAnsi="Cambria Math" w:cs="Arial"/>
              </w:rPr>
              <m:t>t</m:t>
            </m:r>
          </m:sub>
        </m:sSub>
        <m:r>
          <w:rPr>
            <w:rFonts w:ascii="Cambria Math" w:hAnsi="Cambria Math" w:cs="Arial"/>
          </w:rPr>
          <m:t>~</m:t>
        </m:r>
        <m:r>
          <m:rPr>
            <m:sty m:val="p"/>
          </m:rPr>
          <w:rPr>
            <w:rFonts w:ascii="Cambria Math" w:hAnsi="Cambria Math" w:cs="Arial"/>
          </w:rPr>
          <m:t>Normal</m:t>
        </m:r>
        <m:r>
          <w:rPr>
            <w:rFonts w:ascii="Cambria Math" w:hAnsi="Cambria Math" w:cs="Arial"/>
          </w:rPr>
          <m:t>(0,</m:t>
        </m:r>
        <m:sSup>
          <m:sSupPr>
            <m:ctrlPr>
              <w:rPr>
                <w:rFonts w:ascii="Cambria Math" w:eastAsiaTheme="minorEastAsia" w:hAnsi="Cambria Math" w:cs="Arial"/>
                <w:i/>
              </w:rPr>
            </m:ctrlPr>
          </m:sSupPr>
          <m:e>
            <m:r>
              <w:rPr>
                <w:rFonts w:ascii="Cambria Math" w:eastAsiaTheme="minorEastAsia" w:hAnsi="Cambria Math" w:cs="Arial"/>
              </w:rPr>
              <m:t>σ</m:t>
            </m:r>
          </m:e>
          <m:sup>
            <m:r>
              <w:rPr>
                <w:rFonts w:ascii="Cambria Math" w:eastAsiaTheme="minorEastAsia" w:hAnsi="Cambria Math" w:cs="Arial"/>
              </w:rPr>
              <m:t>2</m:t>
            </m:r>
          </m:sup>
        </m:sSup>
        <m:r>
          <w:rPr>
            <w:rFonts w:ascii="Cambria Math" w:eastAsiaTheme="minorEastAsia" w:hAnsi="Cambria Math" w:cs="Arial"/>
          </w:rPr>
          <m:t>)</m:t>
        </m:r>
      </m:oMath>
      <w:r w:rsidR="001572BC">
        <w:rPr>
          <w:rFonts w:ascii="Arial" w:eastAsiaTheme="minorEastAsia" w:hAnsi="Arial" w:cs="Arial"/>
        </w:rPr>
        <w:t>). On the logarithmic scale (</w:t>
      </w:r>
      <m:oMath>
        <m:sSub>
          <m:sSubPr>
            <m:ctrlPr>
              <w:rPr>
                <w:rFonts w:ascii="Cambria Math" w:hAnsi="Cambria Math" w:cs="Arial"/>
                <w:i/>
              </w:rPr>
            </m:ctrlPr>
          </m:sSubPr>
          <m:e>
            <m:r>
              <w:rPr>
                <w:rFonts w:ascii="Cambria Math" w:hAnsi="Cambria Math" w:cs="Arial"/>
              </w:rPr>
              <m:t>X</m:t>
            </m:r>
          </m:e>
          <m:sub>
            <m:r>
              <w:rPr>
                <w:rFonts w:ascii="Cambria Math" w:hAnsi="Cambria Math" w:cs="Arial"/>
              </w:rPr>
              <m:t>t</m:t>
            </m:r>
          </m:sub>
        </m:sSub>
        <m:r>
          <w:rPr>
            <w:rFonts w:ascii="Cambria Math" w:eastAsiaTheme="minorEastAsia" w:hAnsi="Cambria Math" w:cs="Arial"/>
          </w:rPr>
          <m:t>=</m:t>
        </m:r>
        <m:func>
          <m:funcPr>
            <m:ctrlPr>
              <w:rPr>
                <w:rFonts w:ascii="Cambria Math" w:eastAsiaTheme="minorEastAsia" w:hAnsi="Cambria Math" w:cs="Arial"/>
              </w:rPr>
            </m:ctrlPr>
          </m:funcPr>
          <m:fName>
            <m:r>
              <m:rPr>
                <m:sty m:val="p"/>
              </m:rPr>
              <w:rPr>
                <w:rFonts w:ascii="Cambria Math" w:eastAsiaTheme="minorEastAsia" w:hAnsi="Cambria Math" w:cs="Arial"/>
              </w:rPr>
              <m:t>ln</m:t>
            </m:r>
          </m:fName>
          <m:e>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e>
        </m:func>
      </m:oMath>
      <w:r w:rsidR="001572BC">
        <w:rPr>
          <w:rFonts w:ascii="Arial" w:eastAsiaTheme="minorEastAsia" w:hAnsi="Arial" w:cs="Arial"/>
        </w:rPr>
        <w:t xml:space="preserve">), the discrete-time process can be </w:t>
      </w:r>
      <w:r>
        <w:rPr>
          <w:rFonts w:ascii="Arial" w:eastAsiaTheme="minorEastAsia" w:hAnsi="Arial" w:cs="Arial"/>
        </w:rPr>
        <w:t>defined</w:t>
      </w:r>
      <w:r w:rsidR="001572BC">
        <w:rPr>
          <w:rFonts w:ascii="Arial" w:eastAsiaTheme="minorEastAsia" w:hAnsi="Arial" w:cs="Arial"/>
        </w:rPr>
        <w:t xml:space="preserve"> as a continuous</w:t>
      </w:r>
      <w:r w:rsidR="00CB56DD">
        <w:rPr>
          <w:rFonts w:ascii="Arial" w:eastAsiaTheme="minorEastAsia" w:hAnsi="Arial" w:cs="Arial"/>
        </w:rPr>
        <w:t xml:space="preserve"> diffusion</w:t>
      </w:r>
      <w:r w:rsidR="001572BC">
        <w:rPr>
          <w:rFonts w:ascii="Arial" w:eastAsiaTheme="minorEastAsia" w:hAnsi="Arial" w:cs="Arial"/>
        </w:rPr>
        <w:t xml:space="preserve"> process</w:t>
      </w:r>
      <w:r w:rsidR="009E1D2D">
        <w:rPr>
          <w:rFonts w:ascii="Arial" w:eastAsiaTheme="minorEastAsia" w:hAnsi="Arial" w:cs="Arial"/>
        </w:rPr>
        <w:t xml:space="preserve"> with the stochastic differential </w:t>
      </w:r>
      <w:r w:rsidR="00506B79">
        <w:rPr>
          <w:rFonts w:ascii="Arial" w:eastAsiaTheme="minorEastAsia" w:hAnsi="Arial" w:cs="Arial"/>
        </w:rPr>
        <w:t>equation</w:t>
      </w:r>
      <w:r w:rsidR="001572BC">
        <w:rPr>
          <w:rFonts w:ascii="Arial" w:eastAsiaTheme="minorEastAsia" w:hAnsi="Arial" w:cs="Arial"/>
        </w:rPr>
        <w:t xml:space="preserve"> </w:t>
      </w:r>
      <m:oMath>
        <m:r>
          <w:rPr>
            <w:rFonts w:ascii="Cambria Math" w:eastAsiaTheme="minorEastAsia" w:hAnsi="Cambria Math" w:cs="Arial"/>
          </w:rPr>
          <m:t>dX(t)=θdt+βdW</m:t>
        </m:r>
        <m:d>
          <m:dPr>
            <m:ctrlPr>
              <w:rPr>
                <w:rFonts w:ascii="Cambria Math" w:eastAsiaTheme="minorEastAsia" w:hAnsi="Cambria Math" w:cs="Arial"/>
                <w:i/>
              </w:rPr>
            </m:ctrlPr>
          </m:dPr>
          <m:e>
            <m:r>
              <w:rPr>
                <w:rFonts w:ascii="Cambria Math" w:eastAsiaTheme="minorEastAsia" w:hAnsi="Cambria Math" w:cs="Arial"/>
              </w:rPr>
              <m:t>t</m:t>
            </m:r>
          </m:e>
        </m:d>
      </m:oMath>
      <w:r w:rsidR="00506B79">
        <w:rPr>
          <w:rFonts w:ascii="Arial" w:eastAsiaTheme="minorEastAsia" w:hAnsi="Arial" w:cs="Arial"/>
        </w:rPr>
        <w:t xml:space="preserve"> </w:t>
      </w:r>
      <w:r w:rsidR="00CB56DD">
        <w:rPr>
          <w:rFonts w:ascii="Arial" w:eastAsiaTheme="minorEastAsia" w:hAnsi="Arial" w:cs="Arial"/>
        </w:rPr>
        <w:t xml:space="preserve">, where </w:t>
      </w:r>
      <m:oMath>
        <m:r>
          <w:rPr>
            <w:rFonts w:ascii="Cambria Math" w:eastAsiaTheme="minorEastAsia" w:hAnsi="Cambria Math" w:cs="Arial"/>
          </w:rPr>
          <m:t>dW</m:t>
        </m:r>
        <m:d>
          <m:dPr>
            <m:ctrlPr>
              <w:rPr>
                <w:rFonts w:ascii="Cambria Math" w:eastAsiaTheme="minorEastAsia" w:hAnsi="Cambria Math" w:cs="Arial"/>
                <w:i/>
              </w:rPr>
            </m:ctrlPr>
          </m:dPr>
          <m:e>
            <m:r>
              <w:rPr>
                <w:rFonts w:ascii="Cambria Math" w:eastAsiaTheme="minorEastAsia" w:hAnsi="Cambria Math" w:cs="Arial"/>
              </w:rPr>
              <m:t>t</m:t>
            </m:r>
          </m:e>
        </m:d>
      </m:oMath>
      <w:r w:rsidR="00CB56DD">
        <w:rPr>
          <w:rFonts w:ascii="Arial" w:eastAsiaTheme="minorEastAsia" w:hAnsi="Arial" w:cs="Arial"/>
        </w:rPr>
        <w:t xml:space="preserve"> is</w:t>
      </w:r>
      <w:r w:rsidR="00B13DCC">
        <w:rPr>
          <w:rFonts w:ascii="Arial" w:eastAsiaTheme="minorEastAsia" w:hAnsi="Arial" w:cs="Arial"/>
        </w:rPr>
        <w:t xml:space="preserve"> a random perturbation representing the environmental stochasticity </w:t>
      </w:r>
      <w:r w:rsidR="002E6556">
        <w:rPr>
          <w:rFonts w:ascii="Arial" w:eastAsiaTheme="minorEastAsia" w:hAnsi="Arial" w:cs="Arial"/>
        </w:rPr>
        <w:t>at</w:t>
      </w:r>
      <w:r w:rsidR="00B13DCC">
        <w:rPr>
          <w:rFonts w:ascii="Arial" w:eastAsiaTheme="minorEastAsia" w:hAnsi="Arial" w:cs="Arial"/>
        </w:rPr>
        <w:t xml:space="preserve"> the </w:t>
      </w:r>
      <w:proofErr w:type="spellStart"/>
      <w:r w:rsidR="00B13DCC">
        <w:rPr>
          <w:rFonts w:ascii="Arial" w:eastAsiaTheme="minorEastAsia" w:hAnsi="Arial" w:cs="Arial"/>
        </w:rPr>
        <w:t>Itô</w:t>
      </w:r>
      <w:proofErr w:type="spellEnd"/>
      <w:r w:rsidR="00B13DCC">
        <w:rPr>
          <w:rFonts w:ascii="Arial" w:eastAsiaTheme="minorEastAsia" w:hAnsi="Arial" w:cs="Arial"/>
        </w:rPr>
        <w:t xml:space="preserve"> log-transformation,</w:t>
      </w:r>
      <w:r w:rsidR="009068A1">
        <w:rPr>
          <w:rFonts w:ascii="Arial" w:eastAsiaTheme="minorEastAsia" w:hAnsi="Arial" w:cs="Arial"/>
        </w:rPr>
        <w:t xml:space="preserve"> or</w:t>
      </w:r>
      <w:r w:rsidR="00B13DCC">
        <w:rPr>
          <w:rFonts w:ascii="Arial" w:eastAsiaTheme="minorEastAsia" w:hAnsi="Arial" w:cs="Arial"/>
        </w:rPr>
        <w:t xml:space="preserve"> </w:t>
      </w:r>
      <w:r w:rsidR="002E6556">
        <w:rPr>
          <w:rFonts w:ascii="Arial" w:eastAsiaTheme="minorEastAsia" w:hAnsi="Arial" w:cs="Arial"/>
        </w:rPr>
        <w:t xml:space="preserve">the </w:t>
      </w:r>
      <w:r w:rsidR="00B13DCC">
        <w:rPr>
          <w:rFonts w:ascii="Arial" w:eastAsiaTheme="minorEastAsia" w:hAnsi="Arial" w:cs="Arial"/>
        </w:rPr>
        <w:t xml:space="preserve">intensity of noise scaled by </w:t>
      </w:r>
      <m:oMath>
        <m:r>
          <w:rPr>
            <w:rFonts w:ascii="Cambria Math" w:eastAsiaTheme="minorEastAsia" w:hAnsi="Cambria Math" w:cs="Arial"/>
          </w:rPr>
          <m:t>β</m:t>
        </m:r>
      </m:oMath>
      <w:r w:rsidR="00B13DCC">
        <w:rPr>
          <w:rFonts w:ascii="Arial" w:eastAsiaTheme="minorEastAsia" w:hAnsi="Arial" w:cs="Arial"/>
        </w:rPr>
        <w:t xml:space="preserve">, with </w:t>
      </w:r>
      <m:oMath>
        <m:r>
          <w:rPr>
            <w:rFonts w:ascii="Cambria Math" w:eastAsiaTheme="minorEastAsia" w:hAnsi="Cambria Math" w:cs="Arial"/>
          </w:rPr>
          <m:t>β&gt;0</m:t>
        </m:r>
      </m:oMath>
      <w:r w:rsidR="00CB56DD">
        <w:rPr>
          <w:rFonts w:ascii="Arial" w:eastAsiaTheme="minorEastAsia" w:hAnsi="Arial" w:cs="Arial"/>
        </w:rPr>
        <w:t xml:space="preserve"> </w:t>
      </w:r>
      <w:r w:rsidR="00506B79">
        <w:rPr>
          <w:rFonts w:ascii="Arial" w:eastAsiaTheme="minorEastAsia" w:hAnsi="Arial" w:cs="Arial"/>
        </w:rPr>
        <w:fldChar w:fldCharType="begin"/>
      </w:r>
      <w:r w:rsidR="001112E8">
        <w:rPr>
          <w:rFonts w:ascii="Arial" w:eastAsiaTheme="minorEastAsia" w:hAnsi="Arial" w:cs="Arial"/>
        </w:rPr>
        <w:instrText xml:space="preserve"> ADDIN ZOTERO_ITEM CSL_CITATION {"citationID":"oy6G7nH6","properties":{"formattedCitation":"(Humbert et al., 2009)","plainCitation":"(Humbert et al., 2009)","noteIndex":0},"citationItems":[{"id":6499,"uris":["http://zotero.org/users/8753857/items/NJXETKPG"],"itemData":{"id":6499,"type":"article-journal","abstract":"Estimation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1112E8">
        <w:rPr>
          <w:rFonts w:ascii="Cambria Math" w:eastAsiaTheme="minorEastAsia" w:hAnsi="Cambria Math" w:cs="Cambria Math"/>
        </w:rPr>
        <w:instrText>‐</w:instrText>
      </w:r>
      <w:r w:rsidR="001112E8">
        <w:rPr>
          <w:rFonts w:ascii="Arial" w:eastAsiaTheme="minorEastAsia"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1112E8">
        <w:rPr>
          <w:rFonts w:ascii="Cambria Math" w:eastAsiaTheme="minorEastAsia" w:hAnsi="Cambria Math" w:cs="Cambria Math"/>
        </w:rPr>
        <w:instrText>‐</w:instrText>
      </w:r>
      <w:r w:rsidR="001112E8">
        <w:rPr>
          <w:rFonts w:ascii="Arial" w:eastAsiaTheme="minorEastAsia" w:hAnsi="Arial" w:cs="Arial"/>
        </w:rPr>
        <w:instrText>space models that account for both process noise and observation error exist but have been little used. We study an adaptation of the exponential growth state</w:instrText>
      </w:r>
      <w:r w:rsidR="001112E8">
        <w:rPr>
          <w:rFonts w:ascii="Cambria Math" w:eastAsiaTheme="minorEastAsia" w:hAnsi="Cambria Math" w:cs="Cambria Math"/>
        </w:rPr>
        <w:instrText>‐</w:instrText>
      </w:r>
      <w:r w:rsidR="001112E8">
        <w:rPr>
          <w:rFonts w:ascii="Arial" w:eastAsiaTheme="minorEastAsia"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1112E8">
        <w:rPr>
          <w:rFonts w:ascii="Cambria Math" w:eastAsiaTheme="minorEastAsia" w:hAnsi="Cambria Math" w:cs="Cambria Math"/>
        </w:rPr>
        <w:instrText>‐</w:instrText>
      </w:r>
      <w:r w:rsidR="001112E8">
        <w:rPr>
          <w:rFonts w:ascii="Arial" w:eastAsiaTheme="minorEastAsia" w:hAnsi="Arial" w:cs="Arial"/>
        </w:rPr>
        <w:instrText xml:space="preserve">Yves"},{"family":"Scott Mills","given":"L."},{"family":"Horne","given":"Jon S."},{"family":"Dennis","given":"Brian"}],"issued":{"date-parts":[["2009",12]]}}}],"schema":"https://github.com/citation-style-language/schema/raw/master/csl-citation.json"} </w:instrText>
      </w:r>
      <w:r w:rsidR="00506B79">
        <w:rPr>
          <w:rFonts w:ascii="Arial" w:eastAsiaTheme="minorEastAsia" w:hAnsi="Arial" w:cs="Arial"/>
        </w:rPr>
        <w:fldChar w:fldCharType="separate"/>
      </w:r>
      <w:r w:rsidR="00AA65CC">
        <w:rPr>
          <w:rFonts w:ascii="Arial" w:eastAsiaTheme="minorEastAsia" w:hAnsi="Arial" w:cs="Arial"/>
          <w:noProof/>
        </w:rPr>
        <w:t>(Humbert et al., 2009)</w:t>
      </w:r>
      <w:r w:rsidR="00506B79">
        <w:rPr>
          <w:rFonts w:ascii="Arial" w:eastAsiaTheme="minorEastAsia" w:hAnsi="Arial" w:cs="Arial"/>
        </w:rPr>
        <w:fldChar w:fldCharType="end"/>
      </w:r>
      <w:r>
        <w:rPr>
          <w:rFonts w:ascii="Arial" w:eastAsiaTheme="minorEastAsia" w:hAnsi="Arial" w:cs="Arial"/>
        </w:rPr>
        <w:t xml:space="preserve">. </w:t>
      </w:r>
      <w:r w:rsidR="00266FDE" w:rsidRPr="009019C2">
        <w:rPr>
          <w:rFonts w:ascii="Arial" w:eastAsiaTheme="minorEastAsia" w:hAnsi="Arial" w:cs="Arial"/>
        </w:rPr>
        <w:t xml:space="preserve">The </w:t>
      </w:r>
      <w:r w:rsidR="00266FDE">
        <w:rPr>
          <w:rFonts w:ascii="Arial" w:eastAsiaTheme="minorEastAsia" w:hAnsi="Arial" w:cs="Arial"/>
        </w:rPr>
        <w:t>EG</w:t>
      </w:r>
      <w:r w:rsidR="00266FDE" w:rsidRPr="009019C2">
        <w:rPr>
          <w:rFonts w:ascii="Arial" w:eastAsiaTheme="minorEastAsia" w:hAnsi="Arial" w:cs="Arial"/>
        </w:rPr>
        <w:t xml:space="preserve">SS model </w:t>
      </w:r>
      <w:r w:rsidR="00266FDE">
        <w:rPr>
          <w:rFonts w:ascii="Arial" w:eastAsiaTheme="minorEastAsia" w:hAnsi="Arial" w:cs="Arial"/>
        </w:rPr>
        <w:t>includes</w:t>
      </w:r>
      <w:r w:rsidR="00266FDE" w:rsidRPr="009019C2">
        <w:rPr>
          <w:rFonts w:ascii="Arial" w:eastAsiaTheme="minorEastAsia" w:hAnsi="Arial" w:cs="Arial"/>
        </w:rPr>
        <w:t xml:space="preserve"> </w:t>
      </w:r>
      <w:r w:rsidR="00266FDE">
        <w:rPr>
          <w:rFonts w:ascii="Arial" w:eastAsiaTheme="minorEastAsia" w:hAnsi="Arial" w:cs="Arial"/>
        </w:rPr>
        <w:t xml:space="preserve">a </w:t>
      </w:r>
      <w:r w:rsidR="00266FDE" w:rsidRPr="009019C2">
        <w:rPr>
          <w:rFonts w:ascii="Arial" w:eastAsiaTheme="minorEastAsia" w:hAnsi="Arial" w:cs="Arial"/>
        </w:rPr>
        <w:t>component in sampling times not equally spaced</w:t>
      </w:r>
      <w:r w:rsidR="007F2454">
        <w:rPr>
          <w:rFonts w:ascii="Arial" w:eastAsiaTheme="minorEastAsia" w:hAnsi="Arial" w:cs="Arial"/>
        </w:rPr>
        <w:t xml:space="preserve"> between times</w:t>
      </w:r>
      <w:r w:rsidR="00AA65CC">
        <w:rPr>
          <w:rFonts w:ascii="Arial" w:eastAsiaTheme="minorEastAsia" w:hAnsi="Arial" w:cs="Arial"/>
        </w:rPr>
        <w:t xml:space="preserve"> </w:t>
      </w:r>
      <m:oMath>
        <m:r>
          <w:rPr>
            <w:rFonts w:ascii="Cambria Math" w:eastAsiaTheme="minorEastAsia" w:hAnsi="Cambria Math" w:cs="Arial"/>
          </w:rPr>
          <m:t>t</m:t>
        </m:r>
      </m:oMath>
      <w:r w:rsidR="00AA65CC">
        <w:rPr>
          <w:rFonts w:ascii="Arial" w:eastAsiaTheme="minorEastAsia" w:hAnsi="Arial" w:cs="Arial"/>
        </w:rPr>
        <w:t xml:space="preserve"> and </w:t>
      </w:r>
      <m:oMath>
        <m:r>
          <w:rPr>
            <w:rFonts w:ascii="Cambria Math" w:eastAsiaTheme="minorEastAsia" w:hAnsi="Cambria Math" w:cs="Arial"/>
          </w:rPr>
          <m:t>s</m:t>
        </m:r>
      </m:oMath>
      <w:r>
        <w:rPr>
          <w:rFonts w:ascii="Arial" w:eastAsiaTheme="minorEastAsia" w:hAnsi="Arial" w:cs="Arial"/>
        </w:rPr>
        <w:t xml:space="preserve"> </w:t>
      </w:r>
      <w:r w:rsidR="008B56E5">
        <w:rPr>
          <w:rFonts w:ascii="Arial" w:eastAsiaTheme="minorEastAsia" w:hAnsi="Arial" w:cs="Arial"/>
        </w:rPr>
        <w:t>(</w:t>
      </w:r>
      <m:oMath>
        <m:r>
          <w:rPr>
            <w:rFonts w:ascii="Cambria Math" w:eastAsiaTheme="minorEastAsia" w:hAnsi="Cambria Math" w:cs="Arial"/>
          </w:rPr>
          <m:t>Y(</m:t>
        </m:r>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i</m:t>
            </m:r>
          </m:sub>
        </m:sSub>
        <m:r>
          <w:rPr>
            <w:rFonts w:ascii="Cambria Math" w:eastAsiaTheme="minorEastAsia" w:hAnsi="Cambria Math" w:cs="Arial"/>
          </w:rPr>
          <m:t>)</m:t>
        </m:r>
      </m:oMath>
      <w:r w:rsidR="008B56E5">
        <w:rPr>
          <w:rFonts w:ascii="Arial" w:eastAsiaTheme="minorEastAsia" w:hAnsi="Arial" w:cs="Arial"/>
        </w:rPr>
        <w:t>)</w:t>
      </w:r>
      <w:r w:rsidR="00D540E6">
        <w:rPr>
          <w:rFonts w:ascii="Arial" w:eastAsiaTheme="minorEastAsia" w:hAnsi="Arial" w:cs="Arial"/>
        </w:rPr>
        <w:t xml:space="preserve">, and </w:t>
      </w:r>
      <w:r w:rsidR="008B56E5">
        <w:rPr>
          <w:rFonts w:ascii="Arial" w:eastAsiaTheme="minorEastAsia" w:hAnsi="Arial" w:cs="Arial"/>
        </w:rPr>
        <w:t>the log-abundance observed</w:t>
      </w:r>
      <w:r w:rsidR="00D540E6">
        <w:rPr>
          <w:rFonts w:ascii="Arial" w:eastAsiaTheme="minorEastAsia" w:hAnsi="Arial" w:cs="Arial"/>
        </w:rPr>
        <w:t xml:space="preserve"> is defined as </w:t>
      </w:r>
      <m:oMath>
        <m:r>
          <w:rPr>
            <w:rFonts w:ascii="Cambria Math" w:eastAsiaTheme="minorEastAsia" w:hAnsi="Cambria Math" w:cs="Arial"/>
          </w:rPr>
          <m:t>Y</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i</m:t>
                </m:r>
              </m:sub>
            </m:sSub>
          </m:e>
        </m:d>
        <m:r>
          <w:rPr>
            <w:rFonts w:ascii="Cambria Math" w:eastAsiaTheme="minorEastAsia" w:hAnsi="Cambria Math" w:cs="Arial"/>
          </w:rPr>
          <m:t>=X</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i</m:t>
                </m:r>
              </m:sub>
            </m:sSub>
          </m:e>
        </m:d>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i</m:t>
            </m:r>
          </m:sub>
        </m:sSub>
      </m:oMath>
      <w:r w:rsidR="00D540E6">
        <w:rPr>
          <w:rFonts w:ascii="Arial" w:eastAsiaTheme="minorEastAsia" w:hAnsi="Arial" w:cs="Arial"/>
        </w:rPr>
        <w:t xml:space="preserve">, where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i</m:t>
            </m:r>
          </m:sub>
        </m:sSub>
      </m:oMath>
      <w:r w:rsidR="00D540E6">
        <w:rPr>
          <w:rFonts w:ascii="Arial" w:eastAsiaTheme="minorEastAsia" w:hAnsi="Arial" w:cs="Arial"/>
        </w:rPr>
        <w:t xml:space="preserve"> is </w:t>
      </w:r>
      <w:r w:rsidR="00D540E6" w:rsidRPr="009019C2">
        <w:rPr>
          <w:rFonts w:ascii="Arial" w:eastAsiaTheme="minorEastAsia" w:hAnsi="Arial" w:cs="Arial"/>
        </w:rPr>
        <w:t>t</w:t>
      </w:r>
      <w:r w:rsidR="00D540E6" w:rsidRPr="009019C2">
        <w:rPr>
          <w:rFonts w:ascii="Arial" w:hAnsi="Arial" w:cs="Arial"/>
          <w:color w:val="000000"/>
        </w:rPr>
        <w:t xml:space="preserve">he observation error </w:t>
      </w:r>
      <w:r w:rsidR="00D540E6">
        <w:rPr>
          <w:rFonts w:ascii="Arial" w:hAnsi="Arial" w:cs="Arial"/>
          <w:color w:val="000000"/>
        </w:rPr>
        <w:t xml:space="preserve">and </w:t>
      </w:r>
      <w:r w:rsidR="00D540E6">
        <w:rPr>
          <w:rFonts w:ascii="Arial" w:eastAsiaTheme="minorEastAsia" w:hAnsi="Arial" w:cs="Arial"/>
        </w:rPr>
        <w:t>follows</w:t>
      </w:r>
      <w:r w:rsidR="00D540E6" w:rsidRPr="009019C2">
        <w:rPr>
          <w:rFonts w:ascii="Arial" w:eastAsiaTheme="minorEastAsia" w:hAnsi="Arial" w:cs="Arial"/>
        </w:rPr>
        <w:t xml:space="preserve"> a normal distribution with mean </w:t>
      </w:r>
      <m:oMath>
        <m:r>
          <w:rPr>
            <w:rFonts w:ascii="Cambria Math" w:hAnsi="Cambria Math" w:cs="Arial"/>
          </w:rPr>
          <m:t>0</m:t>
        </m:r>
      </m:oMath>
      <w:r w:rsidR="00D540E6" w:rsidRPr="009019C2">
        <w:rPr>
          <w:rFonts w:ascii="Arial" w:eastAsiaTheme="minorEastAsia" w:hAnsi="Arial" w:cs="Arial"/>
        </w:rPr>
        <w:t xml:space="preserve"> and variance</w:t>
      </w:r>
      <w:r w:rsidR="00D540E6">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oMath>
      <w:r w:rsidR="00D540E6" w:rsidRPr="009019C2">
        <w:rPr>
          <w:rFonts w:ascii="Arial" w:eastAsiaTheme="minorEastAsia" w:hAnsi="Arial" w:cs="Arial"/>
        </w:rPr>
        <w:t xml:space="preserve"> </w:t>
      </w:r>
      <w:r w:rsidR="00D540E6">
        <w:rPr>
          <w:rFonts w:ascii="Arial" w:eastAsiaTheme="minorEastAsia" w:hAnsi="Arial" w:cs="Arial"/>
        </w:rPr>
        <w:t>(</w:t>
      </w:r>
      <m:oMath>
        <m:sSub>
          <m:sSubPr>
            <m:ctrlPr>
              <w:rPr>
                <w:rFonts w:ascii="Cambria Math" w:hAnsi="Cambria Math" w:cs="Arial"/>
                <w:i/>
              </w:rPr>
            </m:ctrlPr>
          </m:sSubPr>
          <m:e>
            <m:r>
              <w:rPr>
                <w:rFonts w:ascii="Cambria Math" w:hAnsi="Cambria Math" w:cs="Arial"/>
              </w:rPr>
              <m:t>F</m:t>
            </m:r>
          </m:e>
          <m:sub>
            <m:r>
              <w:rPr>
                <w:rFonts w:ascii="Cambria Math" w:hAnsi="Cambria Math" w:cs="Arial"/>
              </w:rPr>
              <m:t>i</m:t>
            </m:r>
          </m:sub>
        </m:sSub>
        <m:r>
          <w:rPr>
            <w:rFonts w:ascii="Cambria Math" w:hAnsi="Cambria Math" w:cs="Arial"/>
          </w:rPr>
          <m:t>~</m:t>
        </m:r>
        <m:r>
          <m:rPr>
            <m:sty m:val="p"/>
          </m:rPr>
          <w:rPr>
            <w:rFonts w:ascii="Cambria Math" w:hAnsi="Cambria Math" w:cs="Arial"/>
          </w:rPr>
          <m:t>Normal</m:t>
        </m:r>
        <m:r>
          <w:rPr>
            <w:rFonts w:ascii="Cambria Math" w:hAnsi="Cambria Math" w:cs="Arial"/>
          </w:rPr>
          <m:t>(0,</m:t>
        </m:r>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r>
          <w:rPr>
            <w:rFonts w:ascii="Cambria Math" w:eastAsiaTheme="minorEastAsia" w:hAnsi="Cambria Math" w:cs="Arial"/>
          </w:rPr>
          <m:t>)</m:t>
        </m:r>
      </m:oMath>
      <w:r w:rsidR="00D540E6">
        <w:rPr>
          <w:rFonts w:ascii="Arial" w:eastAsiaTheme="minorEastAsia" w:hAnsi="Arial" w:cs="Arial"/>
        </w:rPr>
        <w:t xml:space="preserve">). </w:t>
      </w:r>
      <w:r w:rsidR="00FB6A2E">
        <w:rPr>
          <w:rFonts w:ascii="Arial" w:eastAsiaTheme="minorEastAsia" w:hAnsi="Arial" w:cs="Arial"/>
        </w:rPr>
        <w:t xml:space="preserve">This model </w:t>
      </w:r>
      <w:r w:rsidR="009E1D2D">
        <w:rPr>
          <w:rFonts w:ascii="Arial" w:eastAsiaTheme="minorEastAsia" w:hAnsi="Arial" w:cs="Arial"/>
        </w:rPr>
        <w:t>has</w:t>
      </w:r>
      <w:r w:rsidR="00FB6A2E">
        <w:rPr>
          <w:rFonts w:ascii="Arial" w:eastAsiaTheme="minorEastAsia" w:hAnsi="Arial" w:cs="Arial"/>
        </w:rPr>
        <w:t xml:space="preserve"> four unknown parameters: </w:t>
      </w:r>
      <m:oMath>
        <m:r>
          <w:rPr>
            <w:rFonts w:ascii="Cambria Math" w:eastAsiaTheme="minorEastAsia" w:hAnsi="Cambria Math" w:cs="Arial"/>
          </w:rPr>
          <m:t>θ</m:t>
        </m:r>
      </m:oMath>
      <w:r w:rsidR="00FB6A2E">
        <w:rPr>
          <w:rFonts w:ascii="Arial" w:eastAsiaTheme="minorEastAsia" w:hAnsi="Arial" w:cs="Arial"/>
        </w:rPr>
        <w:t xml:space="preserve"> (</w:t>
      </w:r>
      <w:r w:rsidR="009E1D2D">
        <w:rPr>
          <w:rFonts w:ascii="Arial" w:eastAsiaTheme="minorEastAsia" w:hAnsi="Arial" w:cs="Arial"/>
        </w:rPr>
        <w:t xml:space="preserve">the </w:t>
      </w:r>
      <w:r w:rsidR="00FB6A2E">
        <w:rPr>
          <w:rFonts w:ascii="Arial" w:eastAsiaTheme="minorEastAsia" w:hAnsi="Arial" w:cs="Arial"/>
        </w:rPr>
        <w:t xml:space="preserve">trend parameter), </w:t>
      </w:r>
      <m:oMath>
        <m:sSup>
          <m:sSupPr>
            <m:ctrlPr>
              <w:rPr>
                <w:rFonts w:ascii="Cambria Math" w:eastAsiaTheme="minorEastAsia" w:hAnsi="Cambria Math" w:cs="Arial"/>
                <w:i/>
              </w:rPr>
            </m:ctrlPr>
          </m:sSupPr>
          <m:e>
            <m:r>
              <w:rPr>
                <w:rFonts w:ascii="Cambria Math" w:eastAsiaTheme="minorEastAsia" w:hAnsi="Cambria Math" w:cs="Arial"/>
              </w:rPr>
              <m:t>σ</m:t>
            </m:r>
          </m:e>
          <m:sup>
            <m:r>
              <w:rPr>
                <w:rFonts w:ascii="Cambria Math" w:eastAsiaTheme="minorEastAsia" w:hAnsi="Cambria Math" w:cs="Arial"/>
              </w:rPr>
              <m:t>2</m:t>
            </m:r>
          </m:sup>
        </m:sSup>
      </m:oMath>
      <w:r w:rsidR="009E1D2D" w:rsidRPr="009019C2">
        <w:rPr>
          <w:rFonts w:ascii="Arial" w:eastAsiaTheme="minorEastAsia" w:hAnsi="Arial" w:cs="Arial"/>
        </w:rPr>
        <w:t xml:space="preserve"> </w:t>
      </w:r>
      <w:r w:rsidR="009E1D2D">
        <w:rPr>
          <w:rFonts w:ascii="Arial" w:eastAsiaTheme="minorEastAsia" w:hAnsi="Arial" w:cs="Arial"/>
        </w:rPr>
        <w:t xml:space="preserve">(variation of process noise), </w:t>
      </w:r>
      <m:oMath>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oMath>
      <w:r w:rsidR="009E1D2D" w:rsidRPr="009019C2">
        <w:rPr>
          <w:rFonts w:ascii="Arial" w:eastAsiaTheme="minorEastAsia" w:hAnsi="Arial" w:cs="Arial"/>
        </w:rPr>
        <w:t xml:space="preserve"> </w:t>
      </w:r>
      <w:r w:rsidR="009E1D2D">
        <w:rPr>
          <w:rFonts w:ascii="Arial" w:eastAsiaTheme="minorEastAsia" w:hAnsi="Arial" w:cs="Arial"/>
        </w:rPr>
        <w:t>(variation of observation noise)</w:t>
      </w:r>
      <w:r w:rsidR="001953DF">
        <w:rPr>
          <w:rFonts w:ascii="Arial" w:eastAsiaTheme="minorEastAsia" w:hAnsi="Arial" w:cs="Arial"/>
        </w:rPr>
        <w:t xml:space="preserve">, and </w:t>
      </w:r>
      <m:oMath>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oMath>
      <w:r w:rsidR="001953DF">
        <w:rPr>
          <w:rFonts w:ascii="Arial" w:eastAsiaTheme="minorEastAsia" w:hAnsi="Arial" w:cs="Arial"/>
        </w:rPr>
        <w:t xml:space="preserve"> (the initial log-abundance population)</w:t>
      </w:r>
      <w:r w:rsidR="009E1D2D">
        <w:rPr>
          <w:rFonts w:ascii="Arial" w:eastAsiaTheme="minorEastAsia" w:hAnsi="Arial" w:cs="Arial"/>
        </w:rPr>
        <w:t>.</w:t>
      </w:r>
    </w:p>
    <w:p w14:paraId="522C998F" w14:textId="77777777" w:rsidR="009E1D2D" w:rsidRDefault="009E1D2D" w:rsidP="00DF2D3D">
      <w:pPr>
        <w:rPr>
          <w:rFonts w:ascii="Arial" w:eastAsiaTheme="minorEastAsia" w:hAnsi="Arial" w:cs="Arial"/>
        </w:rPr>
      </w:pPr>
    </w:p>
    <w:p w14:paraId="29246066" w14:textId="70B8D4DE" w:rsidR="009E1D2D" w:rsidRPr="00506B79" w:rsidRDefault="009E1D2D" w:rsidP="00DF2D3D">
      <w:pPr>
        <w:rPr>
          <w:rFonts w:ascii="Arial" w:hAnsi="Arial" w:cs="Arial"/>
          <w:b/>
          <w:bCs/>
        </w:rPr>
      </w:pPr>
      <w:r w:rsidRPr="00506B79">
        <w:rPr>
          <w:rFonts w:ascii="Arial" w:eastAsiaTheme="minorEastAsia" w:hAnsi="Arial" w:cs="Arial"/>
          <w:b/>
          <w:bCs/>
        </w:rPr>
        <w:t xml:space="preserve">2.2.2 | </w:t>
      </w:r>
      <w:r w:rsidRPr="00506B79">
        <w:rPr>
          <w:rFonts w:ascii="Arial" w:hAnsi="Arial" w:cs="Arial"/>
          <w:b/>
          <w:bCs/>
        </w:rPr>
        <w:t>Ornstein-</w:t>
      </w:r>
      <w:proofErr w:type="spellStart"/>
      <w:r w:rsidRPr="00506B79">
        <w:rPr>
          <w:rFonts w:ascii="Arial" w:hAnsi="Arial" w:cs="Arial"/>
          <w:b/>
          <w:bCs/>
        </w:rPr>
        <w:t>Uhlenbeck</w:t>
      </w:r>
      <w:proofErr w:type="spellEnd"/>
      <w:r w:rsidRPr="00506B79">
        <w:rPr>
          <w:rFonts w:ascii="Arial" w:hAnsi="Arial" w:cs="Arial"/>
          <w:b/>
          <w:bCs/>
        </w:rPr>
        <w:t xml:space="preserve"> State-Space</w:t>
      </w:r>
      <w:r w:rsidR="008D17D7">
        <w:rPr>
          <w:rFonts w:ascii="Arial" w:hAnsi="Arial" w:cs="Arial"/>
          <w:b/>
          <w:bCs/>
        </w:rPr>
        <w:t xml:space="preserve"> (OUSS)</w:t>
      </w:r>
    </w:p>
    <w:p w14:paraId="200FC7B8" w14:textId="71E86CE5" w:rsidR="0070025A" w:rsidRDefault="00EA125E" w:rsidP="00DF2D3D">
      <w:pPr>
        <w:rPr>
          <w:rFonts w:ascii="Arial" w:eastAsiaTheme="minorEastAsia" w:hAnsi="Arial" w:cs="Arial"/>
        </w:rPr>
      </w:pPr>
      <w:r>
        <w:rPr>
          <w:rFonts w:ascii="Arial" w:hAnsi="Arial" w:cs="Arial"/>
        </w:rPr>
        <w:t>T</w:t>
      </w:r>
      <w:r w:rsidR="00506B79">
        <w:rPr>
          <w:rFonts w:ascii="Arial" w:hAnsi="Arial" w:cs="Arial"/>
        </w:rPr>
        <w:t xml:space="preserve">he </w:t>
      </w:r>
      <w:r>
        <w:rPr>
          <w:rFonts w:ascii="Arial" w:hAnsi="Arial" w:cs="Arial"/>
        </w:rPr>
        <w:t xml:space="preserve">ecological </w:t>
      </w:r>
      <w:r w:rsidR="00506B79">
        <w:rPr>
          <w:rFonts w:ascii="Arial" w:hAnsi="Arial" w:cs="Arial"/>
        </w:rPr>
        <w:t>process</w:t>
      </w:r>
      <w:r>
        <w:rPr>
          <w:rFonts w:ascii="Arial" w:hAnsi="Arial" w:cs="Arial"/>
        </w:rPr>
        <w:t xml:space="preserve"> in the GSS model</w:t>
      </w:r>
      <w:r w:rsidR="00506B79">
        <w:rPr>
          <w:rFonts w:ascii="Arial" w:hAnsi="Arial" w:cs="Arial"/>
        </w:rPr>
        <w:t xml:space="preserve"> for </w:t>
      </w:r>
      <m:oMath>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oMath>
      <w:r w:rsidR="00506B79">
        <w:rPr>
          <w:rFonts w:ascii="Arial" w:eastAsiaTheme="minorEastAsia" w:hAnsi="Arial" w:cs="Arial"/>
        </w:rPr>
        <w:t xml:space="preserve"> </w:t>
      </w:r>
      <w:r w:rsidR="007965F4">
        <w:rPr>
          <w:rFonts w:ascii="Arial" w:eastAsiaTheme="minorEastAsia" w:hAnsi="Arial" w:cs="Arial"/>
        </w:rPr>
        <w:t>i</w:t>
      </w:r>
      <w:r w:rsidR="00506B79">
        <w:rPr>
          <w:rFonts w:ascii="Arial" w:eastAsiaTheme="minorEastAsia" w:hAnsi="Arial" w:cs="Arial"/>
        </w:rPr>
        <w:t>s</w:t>
      </w:r>
      <w:r w:rsidR="007965F4">
        <w:rPr>
          <w:rFonts w:ascii="Arial" w:eastAsiaTheme="minorEastAsia" w:hAnsi="Arial" w:cs="Arial"/>
        </w:rPr>
        <w:t xml:space="preserve"> defined as</w:t>
      </w:r>
      <w:r w:rsidR="00506B79">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r>
          <w:rPr>
            <w:rFonts w:ascii="Cambria Math"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t-1</m:t>
            </m:r>
          </m:sub>
        </m:sSub>
        <m:func>
          <m:funcPr>
            <m:ctrlPr>
              <w:rPr>
                <w:rFonts w:ascii="Cambria Math" w:eastAsiaTheme="minorEastAsia" w:hAnsi="Cambria Math" w:cs="Arial"/>
              </w:rPr>
            </m:ctrlPr>
          </m:funcPr>
          <m:fName>
            <m:r>
              <m:rPr>
                <m:sty m:val="p"/>
              </m:rPr>
              <w:rPr>
                <w:rFonts w:ascii="Cambria Math" w:eastAsiaTheme="minorEastAsia" w:hAnsi="Cambria Math" w:cs="Arial"/>
              </w:rPr>
              <m:t>exp</m:t>
            </m:r>
          </m:fName>
          <m:e>
            <m:d>
              <m:dPr>
                <m:ctrlPr>
                  <w:rPr>
                    <w:rFonts w:ascii="Cambria Math" w:eastAsiaTheme="minorEastAsia" w:hAnsi="Cambria Math" w:cs="Arial"/>
                    <w:i/>
                  </w:rPr>
                </m:ctrlPr>
              </m:dPr>
              <m:e>
                <m:r>
                  <w:rPr>
                    <w:rFonts w:ascii="Cambria Math" w:eastAsiaTheme="minorEastAsia" w:hAnsi="Cambria Math" w:cs="Arial"/>
                  </w:rPr>
                  <m:t xml:space="preserve">a+b </m:t>
                </m:r>
                <m:r>
                  <m:rPr>
                    <m:sty m:val="p"/>
                  </m:rPr>
                  <w:rPr>
                    <w:rFonts w:ascii="Cambria Math" w:eastAsiaTheme="minorEastAsia" w:hAnsi="Cambria Math" w:cs="Arial"/>
                  </w:rPr>
                  <m:t>ln</m:t>
                </m:r>
                <m:sSub>
                  <m:sSubPr>
                    <m:ctrlPr>
                      <w:rPr>
                        <w:rFonts w:ascii="Cambria Math" w:hAnsi="Cambria Math" w:cs="Arial"/>
                        <w:i/>
                      </w:rPr>
                    </m:ctrlPr>
                  </m:sSubPr>
                  <m:e>
                    <m:r>
                      <w:rPr>
                        <w:rFonts w:ascii="Cambria Math" w:hAnsi="Cambria Math" w:cs="Arial"/>
                      </w:rPr>
                      <m:t>N</m:t>
                    </m:r>
                  </m:e>
                  <m:sub>
                    <m:r>
                      <w:rPr>
                        <w:rFonts w:ascii="Cambria Math" w:hAnsi="Cambria Math" w:cs="Arial"/>
                      </w:rPr>
                      <m:t>t-1</m:t>
                    </m:r>
                  </m:sub>
                </m:sSub>
                <m:ctrlPr>
                  <w:rPr>
                    <w:rFonts w:ascii="Cambria Math" w:hAnsi="Cambria Math" w:cs="Arial"/>
                    <w:i/>
                  </w:rPr>
                </m:ctrlPr>
              </m:e>
            </m:d>
          </m:e>
        </m:func>
        <m:r>
          <w:rPr>
            <w:rFonts w:ascii="Cambria Math" w:hAnsi="Cambria Math" w:cs="Arial"/>
          </w:rPr>
          <m:t>+</m:t>
        </m:r>
        <m:sSub>
          <m:sSubPr>
            <m:ctrlPr>
              <w:rPr>
                <w:rFonts w:ascii="Cambria Math" w:hAnsi="Cambria Math" w:cs="Arial"/>
                <w:i/>
              </w:rPr>
            </m:ctrlPr>
          </m:sSubPr>
          <m:e>
            <m:r>
              <w:rPr>
                <w:rFonts w:ascii="Cambria Math" w:hAnsi="Cambria Math" w:cs="Arial"/>
              </w:rPr>
              <m:t>E</m:t>
            </m:r>
          </m:e>
          <m:sub>
            <m:r>
              <w:rPr>
                <w:rFonts w:ascii="Cambria Math" w:hAnsi="Cambria Math" w:cs="Arial"/>
              </w:rPr>
              <m:t>t</m:t>
            </m:r>
          </m:sub>
        </m:sSub>
      </m:oMath>
      <w:r w:rsidR="00506B79">
        <w:rPr>
          <w:rFonts w:ascii="Arial" w:eastAsiaTheme="minorEastAsia" w:hAnsi="Arial" w:cs="Arial"/>
        </w:rPr>
        <w:t xml:space="preserve">, where </w:t>
      </w:r>
      <m:oMath>
        <m:r>
          <w:rPr>
            <w:rFonts w:ascii="Cambria Math" w:eastAsiaTheme="minorEastAsia" w:hAnsi="Cambria Math" w:cs="Arial"/>
          </w:rPr>
          <m:t>a</m:t>
        </m:r>
      </m:oMath>
      <w:r w:rsidR="00506B79">
        <w:rPr>
          <w:rFonts w:ascii="Arial" w:eastAsiaTheme="minorEastAsia" w:hAnsi="Arial" w:cs="Arial"/>
        </w:rPr>
        <w:t xml:space="preserve"> and </w:t>
      </w:r>
      <m:oMath>
        <m:r>
          <w:rPr>
            <w:rFonts w:ascii="Cambria Math" w:eastAsiaTheme="minorEastAsia" w:hAnsi="Cambria Math" w:cs="Arial"/>
          </w:rPr>
          <m:t>b</m:t>
        </m:r>
      </m:oMath>
      <w:r w:rsidR="00506B79">
        <w:rPr>
          <w:rFonts w:ascii="Arial" w:eastAsiaTheme="minorEastAsia" w:hAnsi="Arial" w:cs="Arial"/>
        </w:rPr>
        <w:t xml:space="preserve"> are constants representing population growth rate and density dependence</w:t>
      </w:r>
      <w:r w:rsidR="008D17D7">
        <w:rPr>
          <w:rFonts w:ascii="Arial" w:eastAsiaTheme="minorEastAsia" w:hAnsi="Arial" w:cs="Arial"/>
        </w:rPr>
        <w:t xml:space="preserve">, and </w:t>
      </w:r>
      <m:oMath>
        <m:sSub>
          <m:sSubPr>
            <m:ctrlPr>
              <w:rPr>
                <w:rFonts w:ascii="Cambria Math" w:hAnsi="Cambria Math" w:cs="Arial"/>
                <w:i/>
              </w:rPr>
            </m:ctrlPr>
          </m:sSubPr>
          <m:e>
            <m:r>
              <w:rPr>
                <w:rFonts w:ascii="Cambria Math" w:hAnsi="Cambria Math" w:cs="Arial"/>
              </w:rPr>
              <m:t>E</m:t>
            </m:r>
          </m:e>
          <m:sub>
            <m:r>
              <w:rPr>
                <w:rFonts w:ascii="Cambria Math" w:hAnsi="Cambria Math" w:cs="Arial"/>
              </w:rPr>
              <m:t>t</m:t>
            </m:r>
          </m:sub>
        </m:sSub>
      </m:oMath>
      <w:r w:rsidR="008D17D7">
        <w:rPr>
          <w:rFonts w:ascii="Arial" w:eastAsiaTheme="minorEastAsia" w:hAnsi="Arial" w:cs="Arial"/>
        </w:rPr>
        <w:t xml:space="preserve"> </w:t>
      </w:r>
      <w:r w:rsidR="008D17D7" w:rsidRPr="009019C2">
        <w:rPr>
          <w:rFonts w:ascii="Arial" w:eastAsiaTheme="minorEastAsia" w:hAnsi="Arial" w:cs="Arial"/>
        </w:rPr>
        <w:t>is the environmental stochasticity or process noise</w:t>
      </w:r>
      <w:r w:rsidR="008D17D7">
        <w:rPr>
          <w:rFonts w:ascii="Arial" w:eastAsiaTheme="minorEastAsia" w:hAnsi="Arial" w:cs="Arial"/>
        </w:rPr>
        <w:t xml:space="preserve"> (see above</w:t>
      </w:r>
      <w:r>
        <w:rPr>
          <w:rFonts w:ascii="Arial" w:eastAsiaTheme="minorEastAsia" w:hAnsi="Arial" w:cs="Arial"/>
        </w:rPr>
        <w:t xml:space="preserve"> and Dennis et al., 2006</w:t>
      </w:r>
      <w:r w:rsidR="008D17D7">
        <w:rPr>
          <w:rFonts w:ascii="Arial" w:eastAsiaTheme="minorEastAsia" w:hAnsi="Arial" w:cs="Arial"/>
        </w:rPr>
        <w:t>)</w:t>
      </w:r>
      <w:r w:rsidR="00506B79">
        <w:rPr>
          <w:rFonts w:ascii="Arial" w:eastAsiaTheme="minorEastAsia" w:hAnsi="Arial" w:cs="Arial"/>
        </w:rPr>
        <w:t xml:space="preserve">. This model on the logarithmic scale </w:t>
      </w:r>
      <w:r w:rsidR="00C34D0F">
        <w:rPr>
          <w:rFonts w:ascii="Arial" w:eastAsiaTheme="minorEastAsia" w:hAnsi="Arial" w:cs="Arial"/>
        </w:rPr>
        <w:t>(</w:t>
      </w:r>
      <m:oMath>
        <m:sSub>
          <m:sSubPr>
            <m:ctrlPr>
              <w:rPr>
                <w:rFonts w:ascii="Cambria Math" w:hAnsi="Cambria Math" w:cs="Arial"/>
                <w:i/>
              </w:rPr>
            </m:ctrlPr>
          </m:sSubPr>
          <m:e>
            <m:r>
              <w:rPr>
                <w:rFonts w:ascii="Cambria Math" w:hAnsi="Cambria Math" w:cs="Arial"/>
              </w:rPr>
              <m:t>X</m:t>
            </m:r>
          </m:e>
          <m:sub>
            <m:r>
              <w:rPr>
                <w:rFonts w:ascii="Cambria Math" w:hAnsi="Cambria Math" w:cs="Arial"/>
              </w:rPr>
              <m:t>t</m:t>
            </m:r>
          </m:sub>
        </m:sSub>
        <m:r>
          <w:rPr>
            <w:rFonts w:ascii="Cambria Math" w:eastAsiaTheme="minorEastAsia" w:hAnsi="Cambria Math" w:cs="Arial"/>
          </w:rPr>
          <m:t>=</m:t>
        </m:r>
        <m:func>
          <m:funcPr>
            <m:ctrlPr>
              <w:rPr>
                <w:rFonts w:ascii="Cambria Math" w:eastAsiaTheme="minorEastAsia" w:hAnsi="Cambria Math" w:cs="Arial"/>
              </w:rPr>
            </m:ctrlPr>
          </m:funcPr>
          <m:fName>
            <m:r>
              <m:rPr>
                <m:sty m:val="p"/>
              </m:rPr>
              <w:rPr>
                <w:rFonts w:ascii="Cambria Math" w:eastAsiaTheme="minorEastAsia" w:hAnsi="Cambria Math" w:cs="Arial"/>
              </w:rPr>
              <m:t>ln</m:t>
            </m:r>
          </m:fName>
          <m:e>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e>
        </m:func>
      </m:oMath>
      <w:r w:rsidR="00C34D0F">
        <w:rPr>
          <w:rFonts w:ascii="Arial" w:eastAsiaTheme="minorEastAsia" w:hAnsi="Arial" w:cs="Arial"/>
        </w:rPr>
        <w:t>)</w:t>
      </w:r>
      <w:r w:rsidR="006E525B" w:rsidRPr="009019C2">
        <w:rPr>
          <w:rFonts w:ascii="Arial" w:eastAsiaTheme="minorEastAsia" w:hAnsi="Arial" w:cs="Arial"/>
        </w:rPr>
        <w:t xml:space="preserve">, </w:t>
      </w:r>
      <w:r w:rsidR="00506B79">
        <w:rPr>
          <w:rFonts w:ascii="Arial" w:eastAsiaTheme="minorEastAsia" w:hAnsi="Arial" w:cs="Arial"/>
        </w:rPr>
        <w:t xml:space="preserve">becomes </w:t>
      </w:r>
      <w:r w:rsidR="006E525B" w:rsidRPr="009019C2">
        <w:rPr>
          <w:rFonts w:ascii="Arial" w:eastAsiaTheme="minorEastAsia" w:hAnsi="Arial" w:cs="Arial"/>
        </w:rPr>
        <w:t>linear and follow</w:t>
      </w:r>
      <w:r w:rsidR="00395820" w:rsidRPr="009019C2">
        <w:rPr>
          <w:rFonts w:ascii="Arial" w:eastAsiaTheme="minorEastAsia" w:hAnsi="Arial" w:cs="Arial"/>
        </w:rPr>
        <w:t>s</w:t>
      </w:r>
      <w:r w:rsidR="006E525B" w:rsidRPr="009019C2">
        <w:rPr>
          <w:rFonts w:ascii="Arial" w:eastAsiaTheme="minorEastAsia" w:hAnsi="Arial" w:cs="Arial"/>
        </w:rPr>
        <w:t xml:space="preserve"> an autoregressive model of order 1</w:t>
      </w:r>
      <w:r w:rsidR="00506B79">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t</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t-1</m:t>
            </m:r>
          </m:sub>
        </m:sSub>
        <m:r>
          <w:rPr>
            <w:rFonts w:ascii="Cambria Math" w:eastAsiaTheme="minorEastAsia" w:hAnsi="Cambria Math" w:cs="Arial"/>
          </w:rPr>
          <m:t>+a+</m:t>
        </m:r>
        <m:sSub>
          <m:sSubPr>
            <m:ctrlPr>
              <w:rPr>
                <w:rFonts w:ascii="Cambria Math" w:eastAsiaTheme="minorEastAsia" w:hAnsi="Cambria Math" w:cs="Arial"/>
                <w:i/>
              </w:rPr>
            </m:ctrlPr>
          </m:sSubPr>
          <m:e>
            <m:r>
              <w:rPr>
                <w:rFonts w:ascii="Cambria Math" w:eastAsiaTheme="minorEastAsia" w:hAnsi="Cambria Math" w:cs="Arial"/>
              </w:rPr>
              <m:t>bX</m:t>
            </m:r>
          </m:e>
          <m:sub>
            <m:r>
              <w:rPr>
                <w:rFonts w:ascii="Cambria Math" w:eastAsiaTheme="minorEastAsia" w:hAnsi="Cambria Math" w:cs="Arial"/>
              </w:rPr>
              <m:t>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t</m:t>
            </m:r>
          </m:sub>
        </m:sSub>
        <m:r>
          <w:rPr>
            <w:rFonts w:ascii="Cambria Math" w:eastAsiaTheme="minorEastAsia" w:hAnsi="Cambria Math" w:cs="Arial"/>
          </w:rPr>
          <m:t>=a+c</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t</m:t>
            </m:r>
          </m:sub>
        </m:sSub>
      </m:oMath>
      <w:r w:rsidR="00506B79">
        <w:rPr>
          <w:rFonts w:ascii="Arial" w:eastAsiaTheme="minorEastAsia" w:hAnsi="Arial" w:cs="Arial"/>
        </w:rPr>
        <w:t xml:space="preserve">, </w:t>
      </w:r>
      <w:r w:rsidR="006E525B" w:rsidRPr="009019C2">
        <w:rPr>
          <w:rFonts w:ascii="Arial" w:hAnsi="Arial" w:cs="Arial"/>
        </w:rPr>
        <w:t xml:space="preserve">where </w:t>
      </w:r>
      <m:oMath>
        <m:r>
          <w:rPr>
            <w:rFonts w:ascii="Cambria Math" w:hAnsi="Cambria Math" w:cs="Arial"/>
          </w:rPr>
          <m:t>c=</m:t>
        </m:r>
        <m:r>
          <w:rPr>
            <w:rFonts w:ascii="Cambria Math" w:eastAsiaTheme="minorEastAsia" w:hAnsi="Cambria Math" w:cs="Arial"/>
          </w:rPr>
          <m:t>b</m:t>
        </m:r>
        <m:r>
          <w:rPr>
            <w:rFonts w:ascii="Cambria Math" w:hAnsi="Cambria Math" w:cs="Arial"/>
          </w:rPr>
          <m:t>+1</m:t>
        </m:r>
      </m:oMath>
      <w:r w:rsidR="00434479" w:rsidRPr="009019C2">
        <w:rPr>
          <w:rFonts w:ascii="Arial" w:eastAsiaTheme="minorEastAsia" w:hAnsi="Arial" w:cs="Arial"/>
        </w:rPr>
        <w:t xml:space="preserve">, and </w:t>
      </w:r>
      <w:r w:rsidR="00902657">
        <w:rPr>
          <w:rFonts w:ascii="Arial" w:eastAsiaTheme="minorEastAsia" w:hAnsi="Arial" w:cs="Arial"/>
        </w:rPr>
        <w:t xml:space="preserve">is a constant that </w:t>
      </w:r>
      <w:r w:rsidR="00434479" w:rsidRPr="009019C2">
        <w:rPr>
          <w:rFonts w:ascii="Arial" w:eastAsiaTheme="minorEastAsia" w:hAnsi="Arial" w:cs="Arial"/>
        </w:rPr>
        <w:t xml:space="preserve">represents the strength of density dependence </w:t>
      </w:r>
      <w:r w:rsidR="00434479" w:rsidRPr="009019C2">
        <w:rPr>
          <w:rFonts w:ascii="Arial" w:eastAsiaTheme="minorEastAsia" w:hAnsi="Arial" w:cs="Arial"/>
        </w:rPr>
        <w:fldChar w:fldCharType="begin"/>
      </w:r>
      <w:r w:rsidR="001112E8">
        <w:rPr>
          <w:rFonts w:ascii="Arial" w:eastAsiaTheme="minorEastAsia" w:hAnsi="Arial" w:cs="Arial"/>
        </w:rPr>
        <w:instrText xml:space="preserve"> ADDIN ZOTERO_ITEM CSL_CITATION {"citationID":"nlaJQCxg","properties":{"formattedCitation":"(Dennis et al., 2006; Ponciano et al., 2018)","plainCitation":"(Dennis et al., 2006; Ponciano et al., 2018)","noteIndex":0},"citationItems":[{"id":3878,"uris":["http://zotero.org/users/8753857/items/DIKYMU3E"],"itemData":{"id":3878,"type":"article-journal","abstract":"We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F."}],"issued":{"date-parts":[["2006",8]]}}},{"id":3984,"uris":["http://zotero.org/users/8753857/items/C4F3PCU4"],"itemData":{"id":3984,"type":"article-journal","abstract":"Change points in the dynamics of animal abundances have extensively been recorded in historical time series records. Little attention has been paid to the theoretical dynamic consequences of such changepoints. Here we propose a change-point model of stochastic population dynamics. This investigation embodies a shift of attention from the problem of detecting when a change will occur, to another non-trivial puzzle: using ecological theory to understand and predict the post-breakpoint behavior of the population dynamics. The proposed model and the explicit expressions derived here predict and quantify how density dependence modulates the influence of the pre-breakpoint parameters into the post-breakpoint dynamics. Time series transitioning from one stationary distribution to another contain information about where the process was before the change-point, where is it heading and how long it will take to transition, and here this information is explicitly stated. Importantly, our results provide a direct connection of the strength of density dependence with theoretical properties of dynamic systems, such as the concept of resilience. Finally, we illustrate how to harness such information through maximum likelihood estimation for state–space models, and test the model robustness to widely different forms of compensatory dynamics. The model can be used to estimate important quantities in the theory and practice of population recovery.","container-title":"Theoretical Population Biology","DOI":"10.1016/j.tpb.2018.04.002","ISSN":"00405809","journalAbbreviation":"Theoretical Population Biology","language":"en","page":"45-59","source":"DOI.org (Crossref)","title":"Ecological change points: The strength of density dependence and the loss of history","title-short":"Ecological change points","volume":"121","author":[{"family":"Ponciano","given":"José M."},{"family":"Taper","given":"Mark L."},{"family":"Dennis","given":"Brian"}],"issued":{"date-parts":[["2018",5]]}}}],"schema":"https://github.com/citation-style-language/schema/raw/master/csl-citation.json"} </w:instrText>
      </w:r>
      <w:r w:rsidR="00434479" w:rsidRPr="009019C2">
        <w:rPr>
          <w:rFonts w:ascii="Arial" w:eastAsiaTheme="minorEastAsia" w:hAnsi="Arial" w:cs="Arial"/>
        </w:rPr>
        <w:fldChar w:fldCharType="separate"/>
      </w:r>
      <w:r w:rsidR="00434479" w:rsidRPr="009019C2">
        <w:rPr>
          <w:rFonts w:ascii="Arial" w:eastAsiaTheme="minorEastAsia" w:hAnsi="Arial" w:cs="Arial"/>
          <w:noProof/>
        </w:rPr>
        <w:t>(Dennis et al., 2006; Ponciano et al., 2018)</w:t>
      </w:r>
      <w:r w:rsidR="00434479" w:rsidRPr="009019C2">
        <w:rPr>
          <w:rFonts w:ascii="Arial" w:eastAsiaTheme="minorEastAsia" w:hAnsi="Arial" w:cs="Arial"/>
        </w:rPr>
        <w:fldChar w:fldCharType="end"/>
      </w:r>
      <w:r w:rsidR="00434479" w:rsidRPr="009019C2">
        <w:rPr>
          <w:rFonts w:ascii="Arial" w:eastAsiaTheme="minorEastAsia" w:hAnsi="Arial" w:cs="Arial"/>
        </w:rPr>
        <w:t>.</w:t>
      </w:r>
      <w:r w:rsidR="00506B79">
        <w:rPr>
          <w:rFonts w:ascii="Arial" w:eastAsiaTheme="minorEastAsia" w:hAnsi="Arial" w:cs="Arial"/>
        </w:rPr>
        <w:t xml:space="preserve"> </w:t>
      </w:r>
      <w:r w:rsidR="00434479" w:rsidRPr="009019C2">
        <w:rPr>
          <w:rFonts w:ascii="Arial" w:eastAsiaTheme="minorEastAsia" w:hAnsi="Arial" w:cs="Arial"/>
        </w:rPr>
        <w:t xml:space="preserve">The probability distribution of this logarithmic abundance is normal, with mean and variance </w:t>
      </w:r>
      <w:r w:rsidR="00FE4013" w:rsidRPr="009019C2">
        <w:rPr>
          <w:rFonts w:ascii="Arial" w:eastAsiaTheme="minorEastAsia" w:hAnsi="Arial" w:cs="Arial"/>
        </w:rPr>
        <w:t>changing as a function</w:t>
      </w:r>
      <w:r w:rsidR="00434479" w:rsidRPr="009019C2">
        <w:rPr>
          <w:rFonts w:ascii="Arial" w:eastAsiaTheme="minorEastAsia" w:hAnsi="Arial" w:cs="Arial"/>
        </w:rPr>
        <w:t xml:space="preserve"> of time. However, if the strength </w:t>
      </w:r>
      <w:r w:rsidR="00395820" w:rsidRPr="009019C2">
        <w:rPr>
          <w:rFonts w:ascii="Arial" w:eastAsiaTheme="minorEastAsia" w:hAnsi="Arial" w:cs="Arial"/>
        </w:rPr>
        <w:t xml:space="preserve">of density dependence </w:t>
      </w:r>
      <w:r w:rsidR="00434479" w:rsidRPr="009019C2">
        <w:rPr>
          <w:rFonts w:ascii="Arial" w:eastAsiaTheme="minorEastAsia" w:hAnsi="Arial" w:cs="Arial"/>
        </w:rPr>
        <w:t>(</w:t>
      </w:r>
      <m:oMath>
        <m:r>
          <w:rPr>
            <w:rFonts w:ascii="Cambria Math" w:hAnsi="Cambria Math" w:cs="Arial"/>
          </w:rPr>
          <m:t>c</m:t>
        </m:r>
      </m:oMath>
      <w:r w:rsidR="00434479" w:rsidRPr="009019C2">
        <w:rPr>
          <w:rFonts w:ascii="Arial" w:eastAsiaTheme="minorEastAsia" w:hAnsi="Arial" w:cs="Arial"/>
        </w:rPr>
        <w:t xml:space="preserve">) ranges in absolute values </w:t>
      </w:r>
      <m:oMath>
        <m:r>
          <w:rPr>
            <w:rFonts w:ascii="Cambria Math" w:eastAsiaTheme="minorEastAsia" w:hAnsi="Cambria Math" w:cs="Arial"/>
          </w:rPr>
          <m:t>&lt;1</m:t>
        </m:r>
      </m:oMath>
      <w:r w:rsidR="00CE65AB" w:rsidRPr="009019C2">
        <w:rPr>
          <w:rFonts w:ascii="Arial" w:eastAsiaTheme="minorEastAsia" w:hAnsi="Arial" w:cs="Arial"/>
        </w:rPr>
        <w:t xml:space="preserve"> </w:t>
      </w:r>
      <w:r w:rsidR="00434479" w:rsidRPr="009019C2">
        <w:rPr>
          <w:rFonts w:ascii="Arial" w:eastAsiaTheme="minorEastAsia" w:hAnsi="Arial" w:cs="Arial"/>
        </w:rPr>
        <w:t>(</w:t>
      </w:r>
      <m:oMath>
        <m:r>
          <w:rPr>
            <w:rFonts w:ascii="Cambria Math" w:eastAsiaTheme="minorEastAsia" w:hAnsi="Cambria Math" w:cs="Arial"/>
          </w:rPr>
          <m:t>-1&lt;</m:t>
        </m:r>
        <m:r>
          <w:rPr>
            <w:rFonts w:ascii="Cambria Math" w:hAnsi="Cambria Math" w:cs="Arial"/>
          </w:rPr>
          <m:t>c&lt;1</m:t>
        </m:r>
      </m:oMath>
      <w:r w:rsidR="00434479" w:rsidRPr="009019C2">
        <w:rPr>
          <w:rFonts w:ascii="Arial" w:eastAsiaTheme="minorEastAsia" w:hAnsi="Arial" w:cs="Arial"/>
        </w:rPr>
        <w:t>),</w:t>
      </w:r>
      <w:r w:rsidR="009A5CFB" w:rsidRPr="009019C2">
        <w:rPr>
          <w:rFonts w:ascii="Arial" w:eastAsiaTheme="minorEastAsia" w:hAnsi="Arial" w:cs="Arial"/>
        </w:rPr>
        <w:t xml:space="preserve"> the</w:t>
      </w:r>
      <w:r w:rsidR="00434479" w:rsidRPr="009019C2">
        <w:rPr>
          <w:rFonts w:ascii="Arial" w:eastAsiaTheme="minorEastAsia" w:hAnsi="Arial" w:cs="Arial"/>
        </w:rPr>
        <w:t xml:space="preserve"> </w:t>
      </w:r>
      <w:r w:rsidR="00EC0288" w:rsidRPr="009019C2">
        <w:rPr>
          <w:rFonts w:ascii="Arial" w:eastAsiaTheme="minorEastAsia" w:hAnsi="Arial" w:cs="Arial"/>
        </w:rPr>
        <w:t xml:space="preserve">long-run </w:t>
      </w:r>
      <w:r w:rsidR="00434479" w:rsidRPr="009019C2">
        <w:rPr>
          <w:rFonts w:ascii="Arial" w:eastAsiaTheme="minorEastAsia" w:hAnsi="Arial" w:cs="Arial"/>
        </w:rPr>
        <w:t>probability distribution</w:t>
      </w:r>
      <w:r w:rsidR="009A5CFB" w:rsidRPr="009019C2">
        <w:rPr>
          <w:rFonts w:ascii="Arial" w:eastAsiaTheme="minorEastAsia" w:hAnsi="Arial" w:cs="Arial"/>
        </w:rPr>
        <w:t xml:space="preserve"> of</w:t>
      </w:r>
      <w:r w:rsidR="00974D40">
        <w:rPr>
          <w:rFonts w:ascii="Arial" w:eastAsiaTheme="minorEastAsia" w:hAnsi="Arial" w:cs="Arial"/>
        </w:rPr>
        <w:t xml:space="preserve"> log-abundance </w:t>
      </w:r>
      <w:r w:rsidR="00434479" w:rsidRPr="009019C2">
        <w:rPr>
          <w:rFonts w:ascii="Arial" w:eastAsiaTheme="minorEastAsia" w:hAnsi="Arial" w:cs="Arial"/>
        </w:rPr>
        <w:t>approaches a time-independent normal stationary distribution</w:t>
      </w:r>
      <w:r w:rsidR="00BD4AEA" w:rsidRPr="009019C2">
        <w:rPr>
          <w:rFonts w:ascii="Arial" w:eastAsiaTheme="minorEastAsia" w:hAnsi="Arial" w:cs="Arial"/>
        </w:rPr>
        <w:t xml:space="preserve"> </w:t>
      </w:r>
      <w:r w:rsidR="00974D40">
        <w:rPr>
          <w:rFonts w:ascii="Arial" w:eastAsiaTheme="minorEastAsia" w:hAnsi="Arial" w:cs="Arial"/>
        </w:rPr>
        <w:t>(</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t</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m:t>
            </m:r>
          </m:sub>
        </m:sSub>
      </m:oMath>
      <w:r w:rsidR="00974D40">
        <w:rPr>
          <w:rFonts w:ascii="Arial" w:eastAsiaTheme="minorEastAsia" w:hAnsi="Arial" w:cs="Arial"/>
        </w:rPr>
        <w:t>), with mean</w:t>
      </w:r>
      <w:r w:rsidR="00F22A55">
        <w:rPr>
          <w:rFonts w:ascii="Arial" w:eastAsiaTheme="minorEastAsia" w:hAnsi="Arial" w:cs="Arial"/>
        </w:rPr>
        <w:t xml:space="preserve"> </w:t>
      </w:r>
      <m:oMath>
        <m:f>
          <m:fPr>
            <m:type m:val="lin"/>
            <m:ctrlPr>
              <w:rPr>
                <w:rFonts w:ascii="Cambria Math" w:eastAsiaTheme="minorEastAsia" w:hAnsi="Cambria Math" w:cs="Arial"/>
                <w:i/>
              </w:rPr>
            </m:ctrlPr>
          </m:fPr>
          <m:num>
            <m:r>
              <w:rPr>
                <w:rFonts w:ascii="Cambria Math" w:eastAsiaTheme="minorEastAsia" w:hAnsi="Cambria Math" w:cs="Arial"/>
              </w:rPr>
              <m:t>a</m:t>
            </m:r>
          </m:num>
          <m:den>
            <m:r>
              <w:rPr>
                <w:rFonts w:ascii="Cambria Math" w:eastAsiaTheme="minorEastAsia" w:hAnsi="Cambria Math" w:cs="Arial"/>
              </w:rPr>
              <m:t>(1-c)</m:t>
            </m:r>
          </m:den>
        </m:f>
      </m:oMath>
      <w:r w:rsidR="00974D40">
        <w:rPr>
          <w:rFonts w:ascii="Arial" w:eastAsiaTheme="minorEastAsia" w:hAnsi="Arial" w:cs="Arial"/>
        </w:rPr>
        <w:t xml:space="preserve"> </w:t>
      </w:r>
      <w:r w:rsidR="00BD4AEA" w:rsidRPr="009019C2">
        <w:rPr>
          <w:rFonts w:ascii="Arial" w:eastAsiaTheme="minorEastAsia" w:hAnsi="Arial" w:cs="Arial"/>
        </w:rPr>
        <w:t>and</w:t>
      </w:r>
      <w:r w:rsidR="00974D40">
        <w:rPr>
          <w:rFonts w:ascii="Arial" w:eastAsiaTheme="minorEastAsia" w:hAnsi="Arial" w:cs="Arial"/>
        </w:rPr>
        <w:t xml:space="preserve"> </w:t>
      </w:r>
      <w:r w:rsidR="00F22A55">
        <w:rPr>
          <w:rFonts w:ascii="Arial" w:eastAsiaTheme="minorEastAsia" w:hAnsi="Arial" w:cs="Arial"/>
        </w:rPr>
        <w:t xml:space="preserve">variance </w:t>
      </w:r>
      <m:oMath>
        <m:f>
          <m:fPr>
            <m:type m:val="lin"/>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eastAsiaTheme="minorEastAsia" w:hAnsi="Cambria Math" w:cs="Arial"/>
                  </w:rPr>
                  <m:t>σ</m:t>
                </m:r>
              </m:e>
              <m:sup>
                <m:r>
                  <w:rPr>
                    <w:rFonts w:ascii="Cambria Math" w:eastAsiaTheme="minorEastAsia" w:hAnsi="Cambria Math" w:cs="Arial"/>
                  </w:rPr>
                  <m:t>2</m:t>
                </m:r>
              </m:sup>
            </m:sSup>
          </m:num>
          <m:den>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c</m:t>
                </m:r>
              </m:e>
              <m:sup>
                <m:r>
                  <w:rPr>
                    <w:rFonts w:ascii="Cambria Math" w:eastAsiaTheme="minorEastAsia" w:hAnsi="Cambria Math" w:cs="Arial"/>
                  </w:rPr>
                  <m:t>2</m:t>
                </m:r>
              </m:sup>
            </m:sSup>
            <m:r>
              <w:rPr>
                <w:rFonts w:ascii="Cambria Math" w:eastAsiaTheme="minorEastAsia" w:hAnsi="Cambria Math" w:cs="Arial"/>
              </w:rPr>
              <m:t>)</m:t>
            </m:r>
          </m:den>
        </m:f>
      </m:oMath>
      <w:r w:rsidR="00F22A55">
        <w:rPr>
          <w:rFonts w:ascii="Arial" w:eastAsiaTheme="minorEastAsia" w:hAnsi="Arial" w:cs="Arial"/>
        </w:rPr>
        <w:t>.</w:t>
      </w:r>
      <w:r w:rsidR="00F857EC">
        <w:rPr>
          <w:rFonts w:ascii="Arial" w:eastAsiaTheme="minorEastAsia" w:hAnsi="Arial" w:cs="Arial"/>
        </w:rPr>
        <w:t xml:space="preserve"> </w:t>
      </w:r>
    </w:p>
    <w:p w14:paraId="3FFF365B" w14:textId="77777777" w:rsidR="0070025A" w:rsidRDefault="0070025A" w:rsidP="00DF2D3D">
      <w:pPr>
        <w:rPr>
          <w:rFonts w:ascii="Arial" w:eastAsiaTheme="minorEastAsia" w:hAnsi="Arial" w:cs="Arial"/>
        </w:rPr>
      </w:pPr>
    </w:p>
    <w:p w14:paraId="3AB25901" w14:textId="42454464" w:rsidR="00434479" w:rsidRPr="008D17D7" w:rsidRDefault="00506B79" w:rsidP="00DF2D3D">
      <w:pPr>
        <w:rPr>
          <w:rFonts w:ascii="Arial" w:hAnsi="Arial" w:cs="Arial"/>
          <w:color w:val="000000"/>
        </w:rPr>
      </w:pPr>
      <w:r>
        <w:rPr>
          <w:rFonts w:ascii="Arial" w:eastAsiaTheme="minorEastAsia" w:hAnsi="Arial" w:cs="Arial"/>
        </w:rPr>
        <w:t>Note that a</w:t>
      </w:r>
      <w:r w:rsidR="00F857EC">
        <w:rPr>
          <w:rFonts w:ascii="Arial" w:eastAsiaTheme="minorEastAsia" w:hAnsi="Arial" w:cs="Arial"/>
        </w:rPr>
        <w:t xml:space="preserve"> special case </w:t>
      </w:r>
      <w:r w:rsidR="002E6556">
        <w:rPr>
          <w:rFonts w:ascii="Arial" w:eastAsiaTheme="minorEastAsia" w:hAnsi="Arial" w:cs="Arial"/>
        </w:rPr>
        <w:t xml:space="preserve">of this model, </w:t>
      </w:r>
      <w:r w:rsidR="00F857EC">
        <w:rPr>
          <w:rFonts w:ascii="Arial" w:eastAsiaTheme="minorEastAsia" w:hAnsi="Arial" w:cs="Arial"/>
        </w:rPr>
        <w:t xml:space="preserve">when </w:t>
      </w:r>
      <m:oMath>
        <m:r>
          <w:rPr>
            <w:rFonts w:ascii="Cambria Math" w:hAnsi="Cambria Math" w:cs="Arial"/>
          </w:rPr>
          <m:t>c=1</m:t>
        </m:r>
      </m:oMath>
      <w:r w:rsidR="00F857EC">
        <w:rPr>
          <w:rFonts w:ascii="Arial" w:eastAsiaTheme="minorEastAsia" w:hAnsi="Arial" w:cs="Arial"/>
        </w:rPr>
        <w:t xml:space="preserve"> (which means </w:t>
      </w:r>
      <m:oMath>
        <m:r>
          <w:rPr>
            <w:rFonts w:ascii="Cambria Math" w:eastAsiaTheme="minorEastAsia" w:hAnsi="Cambria Math" w:cs="Arial"/>
          </w:rPr>
          <m:t>b</m:t>
        </m:r>
        <m:r>
          <w:rPr>
            <w:rFonts w:ascii="Cambria Math" w:hAnsi="Cambria Math" w:cs="Arial"/>
          </w:rPr>
          <m:t>=0</m:t>
        </m:r>
      </m:oMath>
      <w:r w:rsidR="00F857EC">
        <w:rPr>
          <w:rFonts w:ascii="Arial" w:eastAsiaTheme="minorEastAsia" w:hAnsi="Arial" w:cs="Arial"/>
        </w:rPr>
        <w:t>) is the density independent EGSS</w:t>
      </w:r>
      <w:r w:rsidR="008D17D7">
        <w:rPr>
          <w:rFonts w:ascii="Arial" w:eastAsiaTheme="minorEastAsia" w:hAnsi="Arial" w:cs="Arial"/>
        </w:rPr>
        <w:t xml:space="preserve"> (above)</w:t>
      </w:r>
      <w:r w:rsidR="00F857EC">
        <w:rPr>
          <w:rFonts w:ascii="Arial" w:eastAsiaTheme="minorEastAsia" w:hAnsi="Arial" w:cs="Arial"/>
        </w:rPr>
        <w:t>, without an equilibrium and an additional unknown parameter (</w:t>
      </w:r>
      <m:oMath>
        <m:sSub>
          <m:sSubPr>
            <m:ctrlPr>
              <w:rPr>
                <w:rFonts w:ascii="Cambria Math" w:hAnsi="Cambria Math" w:cs="Arial"/>
                <w:i/>
              </w:rPr>
            </m:ctrlPr>
          </m:sSubPr>
          <m:e>
            <m:r>
              <w:rPr>
                <w:rFonts w:ascii="Cambria Math" w:hAnsi="Cambria Math" w:cs="Arial"/>
              </w:rPr>
              <m:t>x</m:t>
            </m:r>
          </m:e>
          <m:sub>
            <m:r>
              <w:rPr>
                <w:rFonts w:ascii="Cambria Math" w:hAnsi="Cambria Math" w:cs="Arial"/>
              </w:rPr>
              <m:t>0</m:t>
            </m:r>
          </m:sub>
        </m:sSub>
      </m:oMath>
      <w:r w:rsidR="00F857EC">
        <w:rPr>
          <w:rFonts w:ascii="Arial" w:eastAsiaTheme="minorEastAsia" w:hAnsi="Arial" w:cs="Arial"/>
        </w:rPr>
        <w:t>)</w:t>
      </w:r>
      <w:r w:rsidR="00B97B7C">
        <w:rPr>
          <w:rFonts w:ascii="Arial" w:eastAsiaTheme="minorEastAsia" w:hAnsi="Arial" w:cs="Arial"/>
        </w:rPr>
        <w:t xml:space="preserve"> </w:t>
      </w:r>
      <w:r w:rsidR="00B97B7C">
        <w:rPr>
          <w:rFonts w:ascii="Arial" w:eastAsiaTheme="minorEastAsia" w:hAnsi="Arial" w:cs="Arial"/>
        </w:rPr>
        <w:fldChar w:fldCharType="begin"/>
      </w:r>
      <w:r w:rsidR="001112E8">
        <w:rPr>
          <w:rFonts w:ascii="Arial" w:eastAsiaTheme="minorEastAsia" w:hAnsi="Arial" w:cs="Arial"/>
        </w:rPr>
        <w:instrText xml:space="preserve"> ADDIN ZOTERO_ITEM CSL_CITATION {"citationID":"XHG6f0MZ","properties":{"formattedCitation":"(Dennis et al., 2006; Humbert et al., 2009)","plainCitation":"(Dennis et al., 2006; Humbert et al., 2009)","noteIndex":0},"citationItems":[{"id":3878,"uris":["http://zotero.org/users/8753857/items/DIKYMU3E"],"itemData":{"id":3878,"type":"article-journal","abstract":"We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F."}],"issued":{"date-parts":[["2006",8]]}}},{"id":6499,"uris":["http://zotero.org/users/8753857/items/NJXETKPG"],"itemData":{"id":6499,"type":"article-journal","abstract":"Estimation of a population trend from a time series of abundance data is an important task in ecology, yet such estimation remains logistically and conceptually challenging in practice. First, the extent to which unequal intervals in the time series, due to missing observations or irregular sampling, compromise trend estimation is not well</w:instrText>
      </w:r>
      <w:r w:rsidR="001112E8">
        <w:rPr>
          <w:rFonts w:ascii="Cambria Math" w:eastAsiaTheme="minorEastAsia" w:hAnsi="Cambria Math" w:cs="Cambria Math"/>
        </w:rPr>
        <w:instrText>‐</w:instrText>
      </w:r>
      <w:r w:rsidR="001112E8">
        <w:rPr>
          <w:rFonts w:ascii="Arial" w:eastAsiaTheme="minorEastAsia" w:hAnsi="Arial" w:cs="Arial"/>
        </w:rPr>
        <w:instrText>known. Furthermore, the predominant trend estimation method (loglinear regression of abundance data against time) ignores the possibility of process noise, while an alternative method (the ‘diffusion approximation’) ignores observation error in the abundance data. State</w:instrText>
      </w:r>
      <w:r w:rsidR="001112E8">
        <w:rPr>
          <w:rFonts w:ascii="Cambria Math" w:eastAsiaTheme="minorEastAsia" w:hAnsi="Cambria Math" w:cs="Cambria Math"/>
        </w:rPr>
        <w:instrText>‐</w:instrText>
      </w:r>
      <w:r w:rsidR="001112E8">
        <w:rPr>
          <w:rFonts w:ascii="Arial" w:eastAsiaTheme="minorEastAsia" w:hAnsi="Arial" w:cs="Arial"/>
        </w:rPr>
        <w:instrText>space models that account for both process noise and observation error exist but have been little used. We study an adaptation of the exponential growth state</w:instrText>
      </w:r>
      <w:r w:rsidR="001112E8">
        <w:rPr>
          <w:rFonts w:ascii="Cambria Math" w:eastAsiaTheme="minorEastAsia" w:hAnsi="Cambria Math" w:cs="Cambria Math"/>
        </w:rPr>
        <w:instrText>‐</w:instrText>
      </w:r>
      <w:r w:rsidR="001112E8">
        <w:rPr>
          <w:rFonts w:ascii="Arial" w:eastAsiaTheme="minorEastAsia" w:hAnsi="Arial" w:cs="Arial"/>
        </w:rPr>
        <w:instrText>space (EGSS) model for use with missing data in the time series, and we compare its trend estimation to the status quo methods. The EGSS model provides superior estimates of trend across wide ranges of time series length and sources of variation. The performance of the EGSS model even with half of the counts in the time series missing implies that trend estimates may be improved by diverting effort away from annual monitoring and towards increasing time series length or improving precision of the abundance estimates for years that data are collected.","container-title":"Oikos","DOI":"10.1111/j.1600-0706.2009.17839.x","ISSN":"0030-1299, 1600-0706","issue":"12","journalAbbreviation":"Oikos","language":"en","page":"1940-1946","source":"DOI.org (Crossref)","title":"A better way to estimate population trends","volume":"118","author":[{"family":"Humbert","given":"Jean</w:instrText>
      </w:r>
      <w:r w:rsidR="001112E8">
        <w:rPr>
          <w:rFonts w:ascii="Cambria Math" w:eastAsiaTheme="minorEastAsia" w:hAnsi="Cambria Math" w:cs="Cambria Math"/>
        </w:rPr>
        <w:instrText>‐</w:instrText>
      </w:r>
      <w:r w:rsidR="001112E8">
        <w:rPr>
          <w:rFonts w:ascii="Arial" w:eastAsiaTheme="minorEastAsia" w:hAnsi="Arial" w:cs="Arial"/>
        </w:rPr>
        <w:instrText xml:space="preserve">Yves"},{"family":"Scott Mills","given":"L."},{"family":"Horne","given":"Jon S."},{"family":"Dennis","given":"Brian"}],"issued":{"date-parts":[["2009",12]]}}}],"schema":"https://github.com/citation-style-language/schema/raw/master/csl-citation.json"} </w:instrText>
      </w:r>
      <w:r w:rsidR="00B97B7C">
        <w:rPr>
          <w:rFonts w:ascii="Arial" w:eastAsiaTheme="minorEastAsia" w:hAnsi="Arial" w:cs="Arial"/>
        </w:rPr>
        <w:fldChar w:fldCharType="separate"/>
      </w:r>
      <w:r w:rsidR="00B97B7C">
        <w:rPr>
          <w:rFonts w:ascii="Arial" w:eastAsiaTheme="minorEastAsia" w:hAnsi="Arial" w:cs="Arial"/>
          <w:noProof/>
        </w:rPr>
        <w:t>(Dennis et al., 2006; Humbert et al., 2009)</w:t>
      </w:r>
      <w:r w:rsidR="00B97B7C">
        <w:rPr>
          <w:rFonts w:ascii="Arial" w:eastAsiaTheme="minorEastAsia" w:hAnsi="Arial" w:cs="Arial"/>
        </w:rPr>
        <w:fldChar w:fldCharType="end"/>
      </w:r>
      <w:r w:rsidR="0024771F">
        <w:rPr>
          <w:rFonts w:ascii="Arial" w:eastAsiaTheme="minorEastAsia" w:hAnsi="Arial" w:cs="Arial"/>
        </w:rPr>
        <w:t>.</w:t>
      </w:r>
      <w:r w:rsidR="00AA65CC">
        <w:rPr>
          <w:rFonts w:ascii="Arial" w:eastAsiaTheme="minorEastAsia" w:hAnsi="Arial" w:cs="Arial"/>
        </w:rPr>
        <w:t xml:space="preserve"> Also note that </w:t>
      </w:r>
      <w:r w:rsidR="0070025A">
        <w:rPr>
          <w:rFonts w:ascii="Arial" w:eastAsiaTheme="minorEastAsia" w:hAnsi="Arial" w:cs="Arial"/>
        </w:rPr>
        <w:t>the</w:t>
      </w:r>
      <w:r w:rsidR="00AA65CC">
        <w:rPr>
          <w:rFonts w:ascii="Arial" w:eastAsiaTheme="minorEastAsia" w:hAnsi="Arial" w:cs="Arial"/>
        </w:rPr>
        <w:t xml:space="preserve"> stochastic </w:t>
      </w:r>
      <w:r w:rsidR="0070025A">
        <w:rPr>
          <w:rFonts w:ascii="Arial" w:eastAsiaTheme="minorEastAsia" w:hAnsi="Arial" w:cs="Arial"/>
        </w:rPr>
        <w:t xml:space="preserve">GSS </w:t>
      </w:r>
      <w:r w:rsidR="00AA65CC">
        <w:rPr>
          <w:rFonts w:ascii="Arial" w:eastAsiaTheme="minorEastAsia" w:hAnsi="Arial" w:cs="Arial"/>
        </w:rPr>
        <w:t xml:space="preserve">model does not include the deterministic </w:t>
      </w:r>
      <w:r w:rsidR="008D17D7">
        <w:rPr>
          <w:rFonts w:ascii="Arial" w:eastAsiaTheme="minorEastAsia" w:hAnsi="Arial" w:cs="Arial"/>
        </w:rPr>
        <w:t>“</w:t>
      </w:r>
      <w:r w:rsidR="00AA65CC">
        <w:rPr>
          <w:rFonts w:ascii="Arial" w:eastAsiaTheme="minorEastAsia" w:hAnsi="Arial" w:cs="Arial"/>
        </w:rPr>
        <w:t>carrying capacity</w:t>
      </w:r>
      <w:r w:rsidR="008D17D7">
        <w:rPr>
          <w:rFonts w:ascii="Arial" w:eastAsiaTheme="minorEastAsia" w:hAnsi="Arial" w:cs="Arial"/>
        </w:rPr>
        <w:t>”</w:t>
      </w:r>
      <w:r w:rsidR="00AA65CC">
        <w:rPr>
          <w:rFonts w:ascii="Arial" w:eastAsiaTheme="minorEastAsia" w:hAnsi="Arial" w:cs="Arial"/>
        </w:rPr>
        <w:t>, but a stationary distribution mean representing a long</w:t>
      </w:r>
      <w:r w:rsidR="00CF7490">
        <w:rPr>
          <w:rFonts w:ascii="Arial" w:eastAsiaTheme="minorEastAsia" w:hAnsi="Arial" w:cs="Arial"/>
        </w:rPr>
        <w:t>-</w:t>
      </w:r>
      <w:r w:rsidR="00AA65CC">
        <w:rPr>
          <w:rFonts w:ascii="Arial" w:eastAsiaTheme="minorEastAsia" w:hAnsi="Arial" w:cs="Arial"/>
        </w:rPr>
        <w:t xml:space="preserve">term expected population size where the </w:t>
      </w:r>
      <w:r w:rsidR="00AA65CC">
        <w:rPr>
          <w:rFonts w:ascii="Arial" w:eastAsiaTheme="minorEastAsia" w:hAnsi="Arial" w:cs="Arial"/>
        </w:rPr>
        <w:lastRenderedPageBreak/>
        <w:t xml:space="preserve">population fluctuates </w:t>
      </w:r>
      <w:r w:rsidR="008D17D7">
        <w:rPr>
          <w:rFonts w:ascii="Arial" w:eastAsiaTheme="minorEastAsia" w:hAnsi="Arial" w:cs="Arial"/>
        </w:rPr>
        <w:t xml:space="preserve">with some variation </w:t>
      </w:r>
      <w:r w:rsidR="00AA65CC">
        <w:rPr>
          <w:rFonts w:ascii="Arial" w:eastAsiaTheme="minorEastAsia" w:hAnsi="Arial" w:cs="Arial"/>
        </w:rPr>
        <w:fldChar w:fldCharType="begin"/>
      </w:r>
      <w:r w:rsidR="001112E8">
        <w:rPr>
          <w:rFonts w:ascii="Arial" w:eastAsiaTheme="minorEastAsia" w:hAnsi="Arial" w:cs="Arial"/>
        </w:rPr>
        <w:instrText xml:space="preserve"> ADDIN ZOTERO_ITEM CSL_CITATION {"citationID":"lGWvUPOk","properties":{"formattedCitation":"(Dennis et al., 2006)","plainCitation":"(Dennis et al., 2006)","noteIndex":0},"citationItems":[{"id":3878,"uris":["http://zotero.org/users/8753857/items/DIKYMU3E"],"itemData":{"id":3878,"type":"article-journal","abstract":"We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F."}],"issued":{"date-parts":[["2006",8]]}}}],"schema":"https://github.com/citation-style-language/schema/raw/master/csl-citation.json"} </w:instrText>
      </w:r>
      <w:r w:rsidR="00AA65CC">
        <w:rPr>
          <w:rFonts w:ascii="Arial" w:eastAsiaTheme="minorEastAsia" w:hAnsi="Arial" w:cs="Arial"/>
        </w:rPr>
        <w:fldChar w:fldCharType="separate"/>
      </w:r>
      <w:r w:rsidR="00AA65CC">
        <w:rPr>
          <w:rFonts w:ascii="Arial" w:eastAsiaTheme="minorEastAsia" w:hAnsi="Arial" w:cs="Arial"/>
          <w:noProof/>
        </w:rPr>
        <w:t>(Dennis et al., 2006)</w:t>
      </w:r>
      <w:r w:rsidR="00AA65CC">
        <w:rPr>
          <w:rFonts w:ascii="Arial" w:eastAsiaTheme="minorEastAsia" w:hAnsi="Arial" w:cs="Arial"/>
        </w:rPr>
        <w:fldChar w:fldCharType="end"/>
      </w:r>
      <w:r w:rsidR="00AA65CC">
        <w:rPr>
          <w:rFonts w:ascii="Arial" w:eastAsiaTheme="minorEastAsia" w:hAnsi="Arial" w:cs="Arial"/>
        </w:rPr>
        <w:t>.</w:t>
      </w:r>
      <w:r w:rsidR="008D17D7">
        <w:rPr>
          <w:rFonts w:ascii="Arial" w:eastAsiaTheme="minorEastAsia" w:hAnsi="Arial" w:cs="Arial"/>
        </w:rPr>
        <w:t xml:space="preserve"> Estimated or observed abundance arose from the unobserved state time-series and observation error</w:t>
      </w:r>
      <w:r w:rsidR="008F18A8" w:rsidRPr="009019C2">
        <w:rPr>
          <w:rFonts w:ascii="Arial" w:hAnsi="Arial" w:cs="Arial"/>
          <w:color w:val="000000"/>
        </w:rPr>
        <w:t xml:space="preserve"> as</w:t>
      </w:r>
      <w:r w:rsidR="00974D40">
        <w:rPr>
          <w:rFonts w:ascii="Arial" w:hAnsi="Arial" w:cs="Arial"/>
          <w:color w:val="000000"/>
        </w:rPr>
        <w:t xml:space="preserve"> </w:t>
      </w:r>
      <m:oMath>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t</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t</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w:r w:rsidR="00974D40">
        <w:rPr>
          <w:rFonts w:ascii="Arial" w:eastAsiaTheme="minorEastAsia" w:hAnsi="Arial" w:cs="Arial"/>
        </w:rPr>
        <w:t>;</w:t>
      </w:r>
      <w:r w:rsidR="008478A8" w:rsidRPr="009019C2">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t</m:t>
            </m:r>
          </m:sub>
        </m:sSub>
        <m:r>
          <w:rPr>
            <w:rFonts w:ascii="Cambria Math" w:hAnsi="Cambria Math" w:cs="Arial"/>
          </w:rPr>
          <m:t>~</m:t>
        </m:r>
        <m:r>
          <m:rPr>
            <m:sty m:val="p"/>
          </m:rPr>
          <w:rPr>
            <w:rFonts w:ascii="Cambria Math" w:hAnsi="Cambria Math" w:cs="Arial"/>
          </w:rPr>
          <m:t>Normal</m:t>
        </m:r>
        <m:r>
          <w:rPr>
            <w:rFonts w:ascii="Cambria Math" w:hAnsi="Cambria Math" w:cs="Arial"/>
          </w:rPr>
          <m:t>(0,</m:t>
        </m:r>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r>
          <w:rPr>
            <w:rFonts w:ascii="Cambria Math" w:eastAsiaTheme="minorEastAsia" w:hAnsi="Cambria Math" w:cs="Arial"/>
          </w:rPr>
          <m:t>)</m:t>
        </m:r>
      </m:oMath>
      <w:r w:rsidR="00974D40">
        <w:rPr>
          <w:rFonts w:ascii="Arial" w:eastAsiaTheme="minorEastAsia" w:hAnsi="Arial" w:cs="Arial"/>
        </w:rPr>
        <w:t>.</w:t>
      </w:r>
      <w:r w:rsidR="00974D40" w:rsidRPr="009019C2">
        <w:rPr>
          <w:rFonts w:ascii="Arial" w:eastAsiaTheme="minorEastAsia" w:hAnsi="Arial" w:cs="Arial"/>
        </w:rPr>
        <w:t xml:space="preserve"> </w:t>
      </w:r>
      <w:r w:rsidR="008F18A8" w:rsidRPr="009019C2">
        <w:rPr>
          <w:rFonts w:ascii="Arial" w:hAnsi="Arial" w:cs="Arial"/>
          <w:color w:val="000000"/>
        </w:rPr>
        <w:t>The GSS population model incorporates these principles and has four unknown parameters</w:t>
      </w:r>
      <w:r w:rsidR="00F22A55">
        <w:rPr>
          <w:rFonts w:ascii="Arial" w:hAnsi="Arial" w:cs="Arial"/>
          <w:color w:val="000000"/>
        </w:rPr>
        <w:t xml:space="preserve"> under stationary distribution</w:t>
      </w:r>
      <w:r w:rsidR="00092E2F" w:rsidRPr="009019C2">
        <w:rPr>
          <w:rFonts w:ascii="Arial" w:eastAsiaTheme="minorEastAsia" w:hAnsi="Arial" w:cs="Arial"/>
        </w:rPr>
        <w:t xml:space="preserve">: </w:t>
      </w:r>
      <m:oMath>
        <m:r>
          <w:rPr>
            <w:rFonts w:ascii="Cambria Math" w:eastAsiaTheme="minorEastAsia" w:hAnsi="Cambria Math" w:cs="Arial"/>
          </w:rPr>
          <m:t>a</m:t>
        </m:r>
      </m:oMath>
      <w:r w:rsidR="00092E2F" w:rsidRPr="009019C2">
        <w:rPr>
          <w:rFonts w:ascii="Arial" w:eastAsiaTheme="minorEastAsia" w:hAnsi="Arial" w:cs="Arial"/>
        </w:rPr>
        <w:t xml:space="preserve">, </w:t>
      </w:r>
      <m:oMath>
        <m:r>
          <w:rPr>
            <w:rFonts w:ascii="Cambria Math" w:eastAsiaTheme="minorEastAsia" w:hAnsi="Cambria Math" w:cs="Arial"/>
          </w:rPr>
          <m:t>c</m:t>
        </m:r>
      </m:oMath>
      <w:r w:rsidR="00092E2F" w:rsidRPr="009019C2">
        <w:rPr>
          <w:rFonts w:ascii="Arial" w:eastAsiaTheme="minorEastAsia" w:hAnsi="Arial" w:cs="Arial"/>
        </w:rPr>
        <w:t>,</w:t>
      </w:r>
      <w:r w:rsidR="00974D40">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σ</m:t>
            </m:r>
          </m:e>
          <m:sup>
            <m:r>
              <w:rPr>
                <w:rFonts w:ascii="Cambria Math" w:eastAsiaTheme="minorEastAsia" w:hAnsi="Cambria Math" w:cs="Arial"/>
              </w:rPr>
              <m:t>2</m:t>
            </m:r>
          </m:sup>
        </m:sSup>
      </m:oMath>
      <w:r w:rsidR="00092E2F" w:rsidRPr="009019C2">
        <w:rPr>
          <w:rFonts w:ascii="Arial" w:eastAsiaTheme="minorEastAsia" w:hAnsi="Arial" w:cs="Arial"/>
        </w:rPr>
        <w:t xml:space="preserve">, and </w:t>
      </w:r>
      <m:oMath>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oMath>
      <w:r w:rsidR="00092E2F" w:rsidRPr="009019C2">
        <w:rPr>
          <w:rFonts w:ascii="Arial" w:eastAsiaTheme="minorEastAsia" w:hAnsi="Arial" w:cs="Arial"/>
        </w:rPr>
        <w:t xml:space="preserve"> </w:t>
      </w:r>
      <w:r w:rsidR="00092E2F" w:rsidRPr="009019C2">
        <w:rPr>
          <w:rFonts w:ascii="Arial" w:eastAsiaTheme="minorEastAsia" w:hAnsi="Arial" w:cs="Arial"/>
        </w:rPr>
        <w:fldChar w:fldCharType="begin"/>
      </w:r>
      <w:r w:rsidR="001112E8">
        <w:rPr>
          <w:rFonts w:ascii="Arial" w:eastAsiaTheme="minorEastAsia" w:hAnsi="Arial" w:cs="Arial"/>
        </w:rPr>
        <w:instrText xml:space="preserve"> ADDIN ZOTERO_ITEM CSL_CITATION {"citationID":"ZLXeNzsu","properties":{"formattedCitation":"(Dennis et al., 2006)","plainCitation":"(Dennis et al., 2006)","noteIndex":0},"citationItems":[{"id":3878,"uris":["http://zotero.org/users/8753857/items/DIKYMU3E"],"itemData":{"id":3878,"type":"article-journal","abstract":"We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F."}],"issued":{"date-parts":[["2006",8]]}}}],"schema":"https://github.com/citation-style-language/schema/raw/master/csl-citation.json"} </w:instrText>
      </w:r>
      <w:r w:rsidR="00092E2F" w:rsidRPr="009019C2">
        <w:rPr>
          <w:rFonts w:ascii="Arial" w:eastAsiaTheme="minorEastAsia" w:hAnsi="Arial" w:cs="Arial"/>
        </w:rPr>
        <w:fldChar w:fldCharType="separate"/>
      </w:r>
      <w:r w:rsidR="00092E2F" w:rsidRPr="009019C2">
        <w:rPr>
          <w:rFonts w:ascii="Arial" w:eastAsiaTheme="minorEastAsia" w:hAnsi="Arial" w:cs="Arial"/>
          <w:noProof/>
        </w:rPr>
        <w:t>(Dennis et al., 2006)</w:t>
      </w:r>
      <w:r w:rsidR="00092E2F" w:rsidRPr="009019C2">
        <w:rPr>
          <w:rFonts w:ascii="Arial" w:eastAsiaTheme="minorEastAsia" w:hAnsi="Arial" w:cs="Arial"/>
        </w:rPr>
        <w:fldChar w:fldCharType="end"/>
      </w:r>
      <w:r w:rsidR="00092E2F" w:rsidRPr="009019C2">
        <w:rPr>
          <w:rFonts w:ascii="Arial" w:eastAsiaTheme="minorEastAsia" w:hAnsi="Arial" w:cs="Arial"/>
        </w:rPr>
        <w:t>.</w:t>
      </w:r>
      <w:r w:rsidR="00F22A55">
        <w:rPr>
          <w:rFonts w:ascii="Arial" w:eastAsiaTheme="minorEastAsia" w:hAnsi="Arial" w:cs="Arial"/>
        </w:rPr>
        <w:t xml:space="preserve"> However, if the observation data commenced before the assumed stationary distribution</w:t>
      </w:r>
      <w:r w:rsidR="008D17D7">
        <w:rPr>
          <w:rFonts w:ascii="Arial" w:eastAsiaTheme="minorEastAsia" w:hAnsi="Arial" w:cs="Arial"/>
        </w:rPr>
        <w:t xml:space="preserve"> mean</w:t>
      </w:r>
      <w:r w:rsidR="00F22A55">
        <w:rPr>
          <w:rFonts w:ascii="Arial" w:eastAsiaTheme="minorEastAsia" w:hAnsi="Arial" w:cs="Arial"/>
        </w:rPr>
        <w:t xml:space="preserve">, the initial population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oMath>
      <w:r w:rsidR="00F22A55">
        <w:rPr>
          <w:rFonts w:ascii="Arial" w:eastAsiaTheme="minorEastAsia" w:hAnsi="Arial" w:cs="Arial"/>
        </w:rPr>
        <w:t xml:space="preserve"> become an additional </w:t>
      </w:r>
      <w:r w:rsidR="008070D0">
        <w:rPr>
          <w:rFonts w:ascii="Arial" w:eastAsiaTheme="minorEastAsia" w:hAnsi="Arial" w:cs="Arial"/>
        </w:rPr>
        <w:t>unknown</w:t>
      </w:r>
      <w:r w:rsidR="00F22A55">
        <w:rPr>
          <w:rFonts w:ascii="Arial" w:eastAsiaTheme="minorEastAsia" w:hAnsi="Arial" w:cs="Arial"/>
        </w:rPr>
        <w:t xml:space="preserve"> parameter.</w:t>
      </w:r>
      <w:r w:rsidR="008070D0">
        <w:rPr>
          <w:rFonts w:ascii="Arial" w:eastAsiaTheme="minorEastAsia" w:hAnsi="Arial" w:cs="Arial"/>
        </w:rPr>
        <w:t xml:space="preserve"> In case the initial population is known, as in translocation experiments, the observed data for initial population is the same realization of the latent variable (</w:t>
      </w:r>
      <m:oMath>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0</m:t>
            </m:r>
          </m:sub>
        </m:sSub>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oMath>
      <w:r w:rsidR="008070D0">
        <w:rPr>
          <w:rFonts w:ascii="Arial" w:eastAsiaTheme="minorEastAsia" w:hAnsi="Arial" w:cs="Arial"/>
        </w:rPr>
        <w:t xml:space="preserve">) and could be treated as a known parameter </w:t>
      </w:r>
      <w:r w:rsidR="008070D0">
        <w:rPr>
          <w:rFonts w:ascii="Arial" w:eastAsiaTheme="minorEastAsia" w:hAnsi="Arial" w:cs="Arial"/>
        </w:rPr>
        <w:fldChar w:fldCharType="begin"/>
      </w:r>
      <w:r w:rsidR="001112E8">
        <w:rPr>
          <w:rFonts w:ascii="Arial" w:eastAsiaTheme="minorEastAsia" w:hAnsi="Arial" w:cs="Arial"/>
        </w:rPr>
        <w:instrText xml:space="preserve"> ADDIN ZOTERO_ITEM CSL_CITATION {"citationID":"HuPOSXUP","properties":{"formattedCitation":"(Dennis et al., 2006; Dennis &amp; Ponciano, 2014)","plainCitation":"(Dennis et al., 2006; Dennis &amp; Ponciano, 2014)","noteIndex":0},"citationItems":[{"id":3878,"uris":["http://zotero.org/users/8753857/items/DIKYMU3E"],"itemData":{"id":3878,"type":"article-journal","abstract":"We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F."}],"issued":{"date-parts":[["2006",8]]}}},{"id":4806,"uris":["http://zotero.org/users/8753857/items/I342UGZA"],"itemData":{"id":4806,"type":"article-journal","abstract":"The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sidR="001112E8">
        <w:rPr>
          <w:rFonts w:ascii="Cambria Math" w:eastAsiaTheme="minorEastAsia" w:hAnsi="Cambria Math" w:cs="Cambria Math"/>
        </w:rPr>
        <w:instrText>‐</w:instrText>
      </w:r>
      <w:r w:rsidR="001112E8">
        <w:rPr>
          <w:rFonts w:ascii="Arial" w:eastAsiaTheme="minorEastAsia" w:hAnsi="Arial" w:cs="Arial"/>
        </w:rPr>
        <w:instrText>dependent state</w:instrText>
      </w:r>
      <w:r w:rsidR="001112E8">
        <w:rPr>
          <w:rFonts w:ascii="Cambria Math" w:eastAsiaTheme="minorEastAsia" w:hAnsi="Cambria Math" w:cs="Cambria Math"/>
        </w:rPr>
        <w:instrText>‐</w:instrText>
      </w:r>
      <w:r w:rsidR="001112E8">
        <w:rPr>
          <w:rFonts w:ascii="Arial" w:eastAsiaTheme="minorEastAsia" w:hAnsi="Arial" w:cs="Arial"/>
        </w:rPr>
        <w:instrText>space model for population</w:instrText>
      </w:r>
      <w:r w:rsidR="001112E8">
        <w:rPr>
          <w:rFonts w:ascii="Cambria Math" w:eastAsiaTheme="minorEastAsia" w:hAnsi="Cambria Math" w:cs="Cambria Math"/>
        </w:rPr>
        <w:instrText>‐</w:instrText>
      </w:r>
      <w:r w:rsidR="001112E8">
        <w:rPr>
          <w:rFonts w:ascii="Arial" w:eastAsiaTheme="minorEastAsia" w:hAnsi="Arial" w:cs="Arial"/>
        </w:rPr>
        <w:instrText xml:space="preserve">abundance data with unequal time intervals","volume":"95","author":[{"family":"Dennis","given":"Brian"},{"family":"Ponciano","given":"José Miguel"}],"issued":{"date-parts":[["2014",8]]}}}],"schema":"https://github.com/citation-style-language/schema/raw/master/csl-citation.json"} </w:instrText>
      </w:r>
      <w:r w:rsidR="008070D0">
        <w:rPr>
          <w:rFonts w:ascii="Arial" w:eastAsiaTheme="minorEastAsia" w:hAnsi="Arial" w:cs="Arial"/>
        </w:rPr>
        <w:fldChar w:fldCharType="separate"/>
      </w:r>
      <w:r w:rsidR="0002170D">
        <w:rPr>
          <w:rFonts w:ascii="Arial" w:eastAsiaTheme="minorEastAsia" w:hAnsi="Arial" w:cs="Arial"/>
          <w:noProof/>
        </w:rPr>
        <w:t>(Dennis et al., 2006; Dennis &amp; Ponciano, 2014)</w:t>
      </w:r>
      <w:r w:rsidR="008070D0">
        <w:rPr>
          <w:rFonts w:ascii="Arial" w:eastAsiaTheme="minorEastAsia" w:hAnsi="Arial" w:cs="Arial"/>
        </w:rPr>
        <w:fldChar w:fldCharType="end"/>
      </w:r>
      <w:r w:rsidR="008070D0">
        <w:rPr>
          <w:rFonts w:ascii="Arial" w:eastAsiaTheme="minorEastAsia" w:hAnsi="Arial" w:cs="Arial"/>
        </w:rPr>
        <w:t>.</w:t>
      </w:r>
    </w:p>
    <w:p w14:paraId="44853A75" w14:textId="77777777" w:rsidR="008478A8" w:rsidRPr="009019C2" w:rsidRDefault="008478A8" w:rsidP="00DF2D3D">
      <w:pPr>
        <w:rPr>
          <w:rFonts w:ascii="Arial" w:eastAsiaTheme="minorEastAsia" w:hAnsi="Arial" w:cs="Arial"/>
        </w:rPr>
      </w:pPr>
    </w:p>
    <w:p w14:paraId="466EE77E" w14:textId="7F36C4B9" w:rsidR="00DB5BEC" w:rsidRDefault="00725BD9" w:rsidP="00CF7490">
      <w:pPr>
        <w:rPr>
          <w:rFonts w:ascii="Arial" w:eastAsiaTheme="minorEastAsia" w:hAnsi="Arial" w:cs="Arial"/>
        </w:rPr>
      </w:pPr>
      <w:r>
        <w:rPr>
          <w:rFonts w:ascii="Arial" w:eastAsiaTheme="minorEastAsia" w:hAnsi="Arial" w:cs="Arial"/>
        </w:rPr>
        <w:t xml:space="preserve">As </w:t>
      </w:r>
      <w:r w:rsidR="00266FDE">
        <w:rPr>
          <w:rFonts w:ascii="Arial" w:eastAsiaTheme="minorEastAsia" w:hAnsi="Arial" w:cs="Arial"/>
        </w:rPr>
        <w:t xml:space="preserve">occurred </w:t>
      </w:r>
      <w:r>
        <w:rPr>
          <w:rFonts w:ascii="Arial" w:eastAsiaTheme="minorEastAsia" w:hAnsi="Arial" w:cs="Arial"/>
        </w:rPr>
        <w:t>in the EGSS</w:t>
      </w:r>
      <w:r w:rsidR="00266FDE">
        <w:rPr>
          <w:rFonts w:ascii="Arial" w:eastAsiaTheme="minorEastAsia" w:hAnsi="Arial" w:cs="Arial"/>
        </w:rPr>
        <w:t xml:space="preserve"> model</w:t>
      </w:r>
      <w:r>
        <w:rPr>
          <w:rFonts w:ascii="Arial" w:eastAsiaTheme="minorEastAsia" w:hAnsi="Arial" w:cs="Arial"/>
        </w:rPr>
        <w:t>, t</w:t>
      </w:r>
      <w:r w:rsidR="006504EE" w:rsidRPr="009019C2">
        <w:rPr>
          <w:rFonts w:ascii="Arial" w:eastAsiaTheme="minorEastAsia" w:hAnsi="Arial" w:cs="Arial"/>
        </w:rPr>
        <w:t>he log</w:t>
      </w:r>
      <w:r w:rsidR="008F18A8" w:rsidRPr="009019C2">
        <w:rPr>
          <w:rFonts w:ascii="Arial" w:eastAsiaTheme="minorEastAsia" w:hAnsi="Arial" w:cs="Arial"/>
        </w:rPr>
        <w:t xml:space="preserve">arithmic </w:t>
      </w:r>
      <w:r w:rsidR="006504EE" w:rsidRPr="009019C2">
        <w:rPr>
          <w:rFonts w:ascii="Arial" w:eastAsiaTheme="minorEastAsia" w:hAnsi="Arial" w:cs="Arial"/>
        </w:rPr>
        <w:t xml:space="preserve">transformation in </w:t>
      </w:r>
      <w:r w:rsidR="008F18A8" w:rsidRPr="009019C2">
        <w:rPr>
          <w:rFonts w:ascii="Arial" w:eastAsiaTheme="minorEastAsia" w:hAnsi="Arial" w:cs="Arial"/>
        </w:rPr>
        <w:t xml:space="preserve">the </w:t>
      </w:r>
      <w:r w:rsidR="006504EE" w:rsidRPr="009019C2">
        <w:rPr>
          <w:rFonts w:ascii="Arial" w:eastAsiaTheme="minorEastAsia" w:hAnsi="Arial" w:cs="Arial"/>
        </w:rPr>
        <w:t xml:space="preserve">GSS discrete model </w:t>
      </w:r>
      <w:r w:rsidR="000D4DCD" w:rsidRPr="009019C2">
        <w:rPr>
          <w:rFonts w:ascii="Arial" w:eastAsiaTheme="minorEastAsia" w:hAnsi="Arial" w:cs="Arial"/>
        </w:rPr>
        <w:t>opens the opportunity for estimat</w:t>
      </w:r>
      <w:r w:rsidR="00092E2F" w:rsidRPr="009019C2">
        <w:rPr>
          <w:rFonts w:ascii="Arial" w:eastAsiaTheme="minorEastAsia" w:hAnsi="Arial" w:cs="Arial"/>
        </w:rPr>
        <w:t xml:space="preserve">ing the </w:t>
      </w:r>
      <w:r w:rsidR="000D4DCD" w:rsidRPr="009019C2">
        <w:rPr>
          <w:rFonts w:ascii="Arial" w:eastAsiaTheme="minorEastAsia" w:hAnsi="Arial" w:cs="Arial"/>
        </w:rPr>
        <w:t xml:space="preserve">infinitesimal mean and variance </w:t>
      </w:r>
      <w:r w:rsidR="00092E2F" w:rsidRPr="009019C2">
        <w:rPr>
          <w:rFonts w:ascii="Arial" w:eastAsiaTheme="minorEastAsia" w:hAnsi="Arial" w:cs="Arial"/>
        </w:rPr>
        <w:t>under a</w:t>
      </w:r>
      <w:r>
        <w:rPr>
          <w:rFonts w:ascii="Arial" w:eastAsiaTheme="minorEastAsia" w:hAnsi="Arial" w:cs="Arial"/>
        </w:rPr>
        <w:t xml:space="preserve"> diffusion process, the</w:t>
      </w:r>
      <w:r w:rsidR="000D4DCD" w:rsidRPr="009019C2">
        <w:rPr>
          <w:rFonts w:ascii="Arial" w:eastAsiaTheme="minorEastAsia" w:hAnsi="Arial" w:cs="Arial"/>
        </w:rPr>
        <w:t xml:space="preserve"> Ornstein-</w:t>
      </w:r>
      <w:proofErr w:type="spellStart"/>
      <w:r w:rsidR="000D4DCD" w:rsidRPr="009019C2">
        <w:rPr>
          <w:rFonts w:ascii="Arial" w:eastAsiaTheme="minorEastAsia" w:hAnsi="Arial" w:cs="Arial"/>
        </w:rPr>
        <w:t>Uhlenbeck</w:t>
      </w:r>
      <w:proofErr w:type="spellEnd"/>
      <w:r w:rsidR="000D4DCD" w:rsidRPr="009019C2">
        <w:rPr>
          <w:rFonts w:ascii="Arial" w:eastAsiaTheme="minorEastAsia" w:hAnsi="Arial" w:cs="Arial"/>
        </w:rPr>
        <w:t xml:space="preserve"> </w:t>
      </w:r>
      <w:r w:rsidR="00266FDE">
        <w:rPr>
          <w:rFonts w:ascii="Arial" w:eastAsiaTheme="minorEastAsia" w:hAnsi="Arial" w:cs="Arial"/>
        </w:rPr>
        <w:t xml:space="preserve">diffusion process </w:t>
      </w:r>
      <w:r w:rsidR="000D4DCD" w:rsidRPr="009019C2">
        <w:rPr>
          <w:rFonts w:ascii="Arial" w:eastAsiaTheme="minorEastAsia" w:hAnsi="Arial" w:cs="Arial"/>
        </w:rPr>
        <w:t xml:space="preserve">in </w:t>
      </w:r>
      <w:r w:rsidR="006504EE" w:rsidRPr="009019C2">
        <w:rPr>
          <w:rFonts w:ascii="Arial" w:eastAsiaTheme="minorEastAsia" w:hAnsi="Arial" w:cs="Arial"/>
        </w:rPr>
        <w:t xml:space="preserve">the OUSS </w:t>
      </w:r>
      <w:r w:rsidR="008F18A8" w:rsidRPr="009019C2">
        <w:rPr>
          <w:rFonts w:ascii="Arial" w:eastAsiaTheme="minorEastAsia" w:hAnsi="Arial" w:cs="Arial"/>
        </w:rPr>
        <w:t xml:space="preserve">population </w:t>
      </w:r>
      <w:r w:rsidR="006504EE" w:rsidRPr="009019C2">
        <w:rPr>
          <w:rFonts w:ascii="Arial" w:eastAsiaTheme="minorEastAsia" w:hAnsi="Arial" w:cs="Arial"/>
        </w:rPr>
        <w:t>model</w:t>
      </w:r>
      <w:r w:rsidR="000D4DCD" w:rsidRPr="009019C2">
        <w:rPr>
          <w:rFonts w:ascii="Arial" w:eastAsiaTheme="minorEastAsia" w:hAnsi="Arial" w:cs="Arial"/>
        </w:rPr>
        <w:t xml:space="preserve"> for unequal sampling</w:t>
      </w:r>
      <w:r w:rsidR="006504EE" w:rsidRPr="009019C2">
        <w:rPr>
          <w:rFonts w:ascii="Arial" w:eastAsiaTheme="minorEastAsia" w:hAnsi="Arial" w:cs="Arial"/>
        </w:rPr>
        <w:t xml:space="preserve"> </w:t>
      </w:r>
      <w:r w:rsidR="006504EE" w:rsidRPr="009019C2">
        <w:rPr>
          <w:rFonts w:ascii="Arial" w:eastAsiaTheme="minorEastAsia" w:hAnsi="Arial" w:cs="Arial"/>
        </w:rPr>
        <w:fldChar w:fldCharType="begin"/>
      </w:r>
      <w:r w:rsidR="001112E8">
        <w:rPr>
          <w:rFonts w:ascii="Arial" w:eastAsiaTheme="minorEastAsia" w:hAnsi="Arial" w:cs="Arial"/>
        </w:rPr>
        <w:instrText xml:space="preserve"> ADDIN ZOTERO_ITEM CSL_CITATION {"citationID":"cOBG1Aee","properties":{"formattedCitation":"(Dennis &amp; Ponciano, 2014)","plainCitation":"(Dennis &amp; Ponciano, 2014)","noteIndex":0},"citationItems":[{"id":4806,"uris":["http://zotero.org/users/8753857/items/I342UGZA"],"itemData":{"id":4806,"type":"article-journal","abstract":"The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sidR="001112E8">
        <w:rPr>
          <w:rFonts w:ascii="Cambria Math" w:eastAsiaTheme="minorEastAsia" w:hAnsi="Cambria Math" w:cs="Cambria Math"/>
        </w:rPr>
        <w:instrText>‐</w:instrText>
      </w:r>
      <w:r w:rsidR="001112E8">
        <w:rPr>
          <w:rFonts w:ascii="Arial" w:eastAsiaTheme="minorEastAsia" w:hAnsi="Arial" w:cs="Arial"/>
        </w:rPr>
        <w:instrText>dependent state</w:instrText>
      </w:r>
      <w:r w:rsidR="001112E8">
        <w:rPr>
          <w:rFonts w:ascii="Cambria Math" w:eastAsiaTheme="minorEastAsia" w:hAnsi="Cambria Math" w:cs="Cambria Math"/>
        </w:rPr>
        <w:instrText>‐</w:instrText>
      </w:r>
      <w:r w:rsidR="001112E8">
        <w:rPr>
          <w:rFonts w:ascii="Arial" w:eastAsiaTheme="minorEastAsia" w:hAnsi="Arial" w:cs="Arial"/>
        </w:rPr>
        <w:instrText>space model for population</w:instrText>
      </w:r>
      <w:r w:rsidR="001112E8">
        <w:rPr>
          <w:rFonts w:ascii="Cambria Math" w:eastAsiaTheme="minorEastAsia" w:hAnsi="Cambria Math" w:cs="Cambria Math"/>
        </w:rPr>
        <w:instrText>‐</w:instrText>
      </w:r>
      <w:r w:rsidR="001112E8">
        <w:rPr>
          <w:rFonts w:ascii="Arial" w:eastAsiaTheme="minorEastAsia" w:hAnsi="Arial" w:cs="Arial"/>
        </w:rPr>
        <w:instrText xml:space="preserve">abundance data with unequal time intervals","volume":"95","author":[{"family":"Dennis","given":"Brian"},{"family":"Ponciano","given":"José Miguel"}],"issued":{"date-parts":[["2014",8]]}}}],"schema":"https://github.com/citation-style-language/schema/raw/master/csl-citation.json"} </w:instrText>
      </w:r>
      <w:r w:rsidR="006504EE" w:rsidRPr="009019C2">
        <w:rPr>
          <w:rFonts w:ascii="Arial" w:eastAsiaTheme="minorEastAsia" w:hAnsi="Arial" w:cs="Arial"/>
        </w:rPr>
        <w:fldChar w:fldCharType="separate"/>
      </w:r>
      <w:r w:rsidR="006504EE" w:rsidRPr="009019C2">
        <w:rPr>
          <w:rFonts w:ascii="Arial" w:eastAsiaTheme="minorEastAsia" w:hAnsi="Arial" w:cs="Arial"/>
          <w:noProof/>
        </w:rPr>
        <w:t>(Dennis &amp; Ponciano, 2014)</w:t>
      </w:r>
      <w:r w:rsidR="006504EE" w:rsidRPr="009019C2">
        <w:rPr>
          <w:rFonts w:ascii="Arial" w:eastAsiaTheme="minorEastAsia" w:hAnsi="Arial" w:cs="Arial"/>
        </w:rPr>
        <w:fldChar w:fldCharType="end"/>
      </w:r>
      <w:r w:rsidR="006504EE" w:rsidRPr="009019C2">
        <w:rPr>
          <w:rFonts w:ascii="Arial" w:eastAsiaTheme="minorEastAsia" w:hAnsi="Arial" w:cs="Arial"/>
        </w:rPr>
        <w:t>.</w:t>
      </w:r>
      <w:r w:rsidR="00510EAA">
        <w:rPr>
          <w:rFonts w:ascii="Arial" w:eastAsiaTheme="minorEastAsia" w:hAnsi="Arial" w:cs="Arial"/>
        </w:rPr>
        <w:t xml:space="preserve"> The</w:t>
      </w:r>
      <w:r w:rsidR="006504EE" w:rsidRPr="009019C2">
        <w:rPr>
          <w:rFonts w:ascii="Arial" w:eastAsiaTheme="minorEastAsia" w:hAnsi="Arial" w:cs="Arial"/>
        </w:rPr>
        <w:t xml:space="preserve"> OUSS model adds </w:t>
      </w:r>
      <w:r w:rsidR="00F71248">
        <w:rPr>
          <w:rFonts w:ascii="Arial" w:eastAsiaTheme="minorEastAsia" w:hAnsi="Arial" w:cs="Arial"/>
        </w:rPr>
        <w:t xml:space="preserve">a </w:t>
      </w:r>
      <w:r w:rsidR="006504EE" w:rsidRPr="009019C2">
        <w:rPr>
          <w:rFonts w:ascii="Arial" w:eastAsiaTheme="minorEastAsia" w:hAnsi="Arial" w:cs="Arial"/>
        </w:rPr>
        <w:t xml:space="preserve">component in </w:t>
      </w:r>
      <w:r w:rsidR="00395820" w:rsidRPr="009019C2">
        <w:rPr>
          <w:rFonts w:ascii="Arial" w:eastAsiaTheme="minorEastAsia" w:hAnsi="Arial" w:cs="Arial"/>
        </w:rPr>
        <w:t>sampling times</w:t>
      </w:r>
      <w:r w:rsidR="006504EE" w:rsidRPr="009019C2">
        <w:rPr>
          <w:rFonts w:ascii="Arial" w:eastAsiaTheme="minorEastAsia" w:hAnsi="Arial" w:cs="Arial"/>
        </w:rPr>
        <w:t xml:space="preserve"> not equally spaced </w:t>
      </w:r>
      <m:oMath>
        <m:sSub>
          <m:sSubPr>
            <m:ctrlPr>
              <w:rPr>
                <w:rFonts w:ascii="Cambria Math" w:hAnsi="Cambria Math" w:cs="Arial"/>
                <w:i/>
              </w:rPr>
            </m:ctrlPr>
          </m:sSubPr>
          <m:e>
            <m:r>
              <w:rPr>
                <w:rFonts w:ascii="Cambria Math" w:hAnsi="Cambria Math" w:cs="Arial"/>
              </w:rPr>
              <m:t>Y(t</m:t>
            </m:r>
          </m:e>
          <m:sub>
            <m:r>
              <w:rPr>
                <w:rFonts w:ascii="Cambria Math" w:hAnsi="Cambria Math" w:cs="Arial"/>
              </w:rPr>
              <m:t>i</m:t>
            </m:r>
          </m:sub>
        </m:sSub>
        <m:r>
          <w:rPr>
            <w:rFonts w:ascii="Cambria Math" w:eastAsiaTheme="minorEastAsia" w:hAnsi="Cambria Math" w:cs="Arial"/>
          </w:rPr>
          <m:t>)=</m:t>
        </m:r>
        <m:sSub>
          <m:sSubPr>
            <m:ctrlPr>
              <w:rPr>
                <w:rFonts w:ascii="Cambria Math" w:hAnsi="Cambria Math" w:cs="Arial"/>
                <w:i/>
              </w:rPr>
            </m:ctrlPr>
          </m:sSubPr>
          <m:e>
            <m:r>
              <w:rPr>
                <w:rFonts w:ascii="Cambria Math" w:hAnsi="Cambria Math" w:cs="Arial"/>
              </w:rPr>
              <m:t>X(t</m:t>
            </m:r>
          </m:e>
          <m:sub>
            <m:r>
              <w:rPr>
                <w:rFonts w:ascii="Cambria Math" w:hAnsi="Cambria Math" w:cs="Arial"/>
              </w:rPr>
              <m:t>i</m:t>
            </m:r>
          </m:sub>
        </m:sSub>
        <m:r>
          <w:rPr>
            <w:rFonts w:ascii="Cambria Math" w:eastAsiaTheme="minorEastAsia" w:hAnsi="Cambria Math" w:cs="Arial"/>
          </w:rPr>
          <m:t>)</m:t>
        </m:r>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i</m:t>
            </m:r>
          </m:sub>
        </m:sSub>
      </m:oMath>
      <w:r w:rsidR="006504EE" w:rsidRPr="009019C2">
        <w:rPr>
          <w:rFonts w:ascii="Arial" w:eastAsiaTheme="minorEastAsia" w:hAnsi="Arial" w:cs="Arial"/>
        </w:rPr>
        <w:t xml:space="preserve">, </w:t>
      </w:r>
      <w:r w:rsidR="000D4DCD" w:rsidRPr="009019C2">
        <w:rPr>
          <w:rFonts w:ascii="Arial" w:eastAsiaTheme="minorEastAsia" w:hAnsi="Arial" w:cs="Arial"/>
        </w:rPr>
        <w:t>where the observation error keeps a normal distribution</w:t>
      </w:r>
      <w:r w:rsidR="00BD4AEA" w:rsidRPr="009019C2">
        <w:rPr>
          <w:rFonts w:ascii="Arial" w:eastAsiaTheme="minorEastAsia" w:hAnsi="Arial" w:cs="Arial"/>
        </w:rPr>
        <w:t xml:space="preserve"> and the same unknown parameter</w:t>
      </w:r>
      <w:r w:rsidR="009A5CFB" w:rsidRPr="009019C2">
        <w:rPr>
          <w:rFonts w:ascii="Arial" w:eastAsiaTheme="minorEastAsia" w:hAnsi="Arial" w:cs="Arial"/>
        </w:rPr>
        <w:t xml:space="preserve"> </w:t>
      </w:r>
      <w:r w:rsidR="000D4DCD" w:rsidRPr="009019C2">
        <w:rPr>
          <w:rFonts w:ascii="Arial" w:eastAsiaTheme="minorEastAsia" w:hAnsi="Arial" w:cs="Arial"/>
        </w:rPr>
        <w:t>(</w:t>
      </w:r>
      <m:oMath>
        <m:sSub>
          <m:sSubPr>
            <m:ctrlPr>
              <w:rPr>
                <w:rFonts w:ascii="Cambria Math" w:hAnsi="Cambria Math" w:cs="Arial"/>
                <w:i/>
              </w:rPr>
            </m:ctrlPr>
          </m:sSubPr>
          <m:e>
            <m:r>
              <w:rPr>
                <w:rFonts w:ascii="Cambria Math" w:hAnsi="Cambria Math" w:cs="Arial"/>
              </w:rPr>
              <m:t>F</m:t>
            </m:r>
          </m:e>
          <m:sub>
            <m:r>
              <w:rPr>
                <w:rFonts w:ascii="Cambria Math" w:hAnsi="Cambria Math" w:cs="Arial"/>
              </w:rPr>
              <m:t>i</m:t>
            </m:r>
          </m:sub>
        </m:sSub>
        <m:r>
          <w:rPr>
            <w:rFonts w:ascii="Cambria Math" w:hAnsi="Cambria Math" w:cs="Arial"/>
          </w:rPr>
          <m:t xml:space="preserve">~ </m:t>
        </m:r>
        <m:r>
          <m:rPr>
            <m:sty m:val="p"/>
          </m:rPr>
          <w:rPr>
            <w:rFonts w:ascii="Cambria Math" w:hAnsi="Cambria Math" w:cs="Arial"/>
          </w:rPr>
          <m:t>Normal</m:t>
        </m:r>
        <m:r>
          <w:rPr>
            <w:rFonts w:ascii="Cambria Math" w:hAnsi="Cambria Math" w:cs="Arial"/>
          </w:rPr>
          <m:t xml:space="preserve">(0, </m:t>
        </m:r>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r>
          <w:rPr>
            <w:rFonts w:ascii="Cambria Math" w:eastAsiaTheme="minorEastAsia" w:hAnsi="Cambria Math" w:cs="Arial"/>
          </w:rPr>
          <m:t>)</m:t>
        </m:r>
      </m:oMath>
      <w:r w:rsidR="000D4DCD" w:rsidRPr="009019C2">
        <w:rPr>
          <w:rFonts w:ascii="Arial" w:eastAsiaTheme="minorEastAsia" w:hAnsi="Arial" w:cs="Arial"/>
        </w:rPr>
        <w:t xml:space="preserve">), and </w:t>
      </w:r>
      <w:r w:rsidR="006504EE" w:rsidRPr="009019C2">
        <w:rPr>
          <w:rFonts w:ascii="Arial" w:eastAsiaTheme="minorEastAsia" w:hAnsi="Arial" w:cs="Arial"/>
        </w:rPr>
        <w:t xml:space="preserve">the underlying unobserved population </w:t>
      </w:r>
      <m:oMath>
        <m:sSub>
          <m:sSubPr>
            <m:ctrlPr>
              <w:rPr>
                <w:rFonts w:ascii="Cambria Math" w:hAnsi="Cambria Math" w:cs="Arial"/>
                <w:i/>
              </w:rPr>
            </m:ctrlPr>
          </m:sSubPr>
          <m:e>
            <m:r>
              <w:rPr>
                <w:rFonts w:ascii="Cambria Math" w:hAnsi="Cambria Math" w:cs="Arial"/>
              </w:rPr>
              <m:t>X(t</m:t>
            </m:r>
          </m:e>
          <m:sub>
            <m:r>
              <w:rPr>
                <w:rFonts w:ascii="Cambria Math" w:hAnsi="Cambria Math" w:cs="Arial"/>
              </w:rPr>
              <m:t>i</m:t>
            </m:r>
          </m:sub>
        </m:sSub>
        <m:r>
          <w:rPr>
            <w:rFonts w:ascii="Cambria Math" w:eastAsiaTheme="minorEastAsia" w:hAnsi="Cambria Math" w:cs="Arial"/>
          </w:rPr>
          <m:t>)</m:t>
        </m:r>
      </m:oMath>
      <w:r w:rsidR="000D4DCD" w:rsidRPr="009019C2">
        <w:rPr>
          <w:rFonts w:ascii="Arial" w:eastAsiaTheme="minorEastAsia" w:hAnsi="Arial" w:cs="Arial"/>
        </w:rPr>
        <w:t xml:space="preserve"> follows a continuous-time version of the GSS model. </w:t>
      </w:r>
      <w:r w:rsidR="00902657">
        <w:rPr>
          <w:rFonts w:ascii="Arial" w:eastAsiaTheme="minorEastAsia" w:hAnsi="Arial" w:cs="Arial"/>
        </w:rPr>
        <w:t xml:space="preserve">With </w:t>
      </w:r>
      <w:r w:rsidR="00CE65AB" w:rsidRPr="009019C2">
        <w:rPr>
          <w:rFonts w:ascii="Arial" w:eastAsiaTheme="minorEastAsia" w:hAnsi="Arial" w:cs="Arial"/>
        </w:rPr>
        <w:t xml:space="preserve">the strength </w:t>
      </w:r>
      <w:r w:rsidR="009A5CFB" w:rsidRPr="009019C2">
        <w:rPr>
          <w:rFonts w:ascii="Arial" w:eastAsiaTheme="minorEastAsia" w:hAnsi="Arial" w:cs="Arial"/>
        </w:rPr>
        <w:t xml:space="preserve">of density </w:t>
      </w:r>
      <w:r w:rsidR="00BD4AEA" w:rsidRPr="009019C2">
        <w:rPr>
          <w:rFonts w:ascii="Arial" w:eastAsiaTheme="minorEastAsia" w:hAnsi="Arial" w:cs="Arial"/>
        </w:rPr>
        <w:t xml:space="preserve">dependence </w:t>
      </w:r>
      <w:r w:rsidR="009A5CFB" w:rsidRPr="009019C2">
        <w:rPr>
          <w:rFonts w:ascii="Arial" w:eastAsiaTheme="minorEastAsia" w:hAnsi="Arial" w:cs="Arial"/>
        </w:rPr>
        <w:t>parameter</w:t>
      </w:r>
      <w:r w:rsidR="00CE65AB" w:rsidRPr="009019C2">
        <w:rPr>
          <w:rFonts w:ascii="Arial" w:eastAsiaTheme="minorEastAsia" w:hAnsi="Arial" w:cs="Arial"/>
        </w:rPr>
        <w:t xml:space="preserve"> (</w:t>
      </w:r>
      <m:oMath>
        <m:r>
          <w:rPr>
            <w:rFonts w:ascii="Cambria Math" w:hAnsi="Cambria Math" w:cs="Arial"/>
          </w:rPr>
          <m:t>c</m:t>
        </m:r>
      </m:oMath>
      <w:r w:rsidR="00CE65AB" w:rsidRPr="009019C2">
        <w:rPr>
          <w:rFonts w:ascii="Arial" w:eastAsiaTheme="minorEastAsia" w:hAnsi="Arial" w:cs="Arial"/>
        </w:rPr>
        <w:t xml:space="preserve">) </w:t>
      </w:r>
      <w:r w:rsidR="00D628FA">
        <w:rPr>
          <w:rFonts w:ascii="Arial" w:eastAsiaTheme="minorEastAsia" w:hAnsi="Arial" w:cs="Arial"/>
        </w:rPr>
        <w:t>ranging</w:t>
      </w:r>
      <w:r w:rsidR="00CE65AB" w:rsidRPr="009019C2">
        <w:rPr>
          <w:rFonts w:ascii="Arial" w:eastAsiaTheme="minorEastAsia" w:hAnsi="Arial" w:cs="Arial"/>
        </w:rPr>
        <w:t xml:space="preserve"> positive</w:t>
      </w:r>
      <w:r w:rsidR="00D628FA">
        <w:rPr>
          <w:rFonts w:ascii="Arial" w:eastAsiaTheme="minorEastAsia" w:hAnsi="Arial" w:cs="Arial"/>
        </w:rPr>
        <w:t xml:space="preserve"> values</w:t>
      </w:r>
      <w:r w:rsidR="00162816" w:rsidRPr="009019C2">
        <w:rPr>
          <w:rFonts w:ascii="Arial" w:eastAsiaTheme="minorEastAsia" w:hAnsi="Arial" w:cs="Arial"/>
        </w:rPr>
        <w:t xml:space="preserve"> (</w:t>
      </w:r>
      <m:oMath>
        <m:r>
          <w:rPr>
            <w:rFonts w:ascii="Cambria Math" w:eastAsiaTheme="minorEastAsia" w:hAnsi="Cambria Math" w:cs="Arial"/>
          </w:rPr>
          <m:t>0&lt;</m:t>
        </m:r>
        <m:r>
          <w:rPr>
            <w:rFonts w:ascii="Cambria Math" w:hAnsi="Cambria Math" w:cs="Arial"/>
          </w:rPr>
          <m:t>c&lt;1</m:t>
        </m:r>
      </m:oMath>
      <w:r w:rsidR="00162816" w:rsidRPr="009019C2">
        <w:rPr>
          <w:rFonts w:ascii="Arial" w:eastAsiaTheme="minorEastAsia" w:hAnsi="Arial" w:cs="Arial"/>
        </w:rPr>
        <w:t>)</w:t>
      </w:r>
      <w:r w:rsidR="00CF7490">
        <w:rPr>
          <w:rFonts w:ascii="Arial" w:eastAsiaTheme="minorEastAsia" w:hAnsi="Arial" w:cs="Arial"/>
        </w:rPr>
        <w:t>, the dynamic of the population is stationary.</w:t>
      </w:r>
      <w:r w:rsidR="00CE65AB" w:rsidRPr="009019C2">
        <w:rPr>
          <w:rFonts w:ascii="Arial" w:eastAsiaTheme="minorEastAsia" w:hAnsi="Arial" w:cs="Arial"/>
        </w:rPr>
        <w:t xml:space="preserve"> </w:t>
      </w:r>
      <w:r w:rsidR="00CF7490">
        <w:rPr>
          <w:rFonts w:ascii="Arial" w:eastAsiaTheme="minorEastAsia" w:hAnsi="Arial" w:cs="Arial"/>
        </w:rPr>
        <w:t>T</w:t>
      </w:r>
      <w:r w:rsidR="00092E2F" w:rsidRPr="009019C2">
        <w:rPr>
          <w:rFonts w:ascii="Arial" w:eastAsiaTheme="minorEastAsia" w:hAnsi="Arial" w:cs="Arial"/>
        </w:rPr>
        <w:t xml:space="preserve">he relationship between parameters from discrete equal sampling GSS model to continuous unequal sampling OUSS model </w:t>
      </w:r>
      <w:r w:rsidR="00D628FA">
        <w:rPr>
          <w:rFonts w:ascii="Arial" w:eastAsiaTheme="minorEastAsia" w:hAnsi="Arial" w:cs="Arial"/>
        </w:rPr>
        <w:t>is</w:t>
      </w:r>
      <w:r w:rsidR="00092E2F" w:rsidRPr="009019C2">
        <w:rPr>
          <w:rFonts w:ascii="Arial" w:eastAsiaTheme="minorEastAsia" w:hAnsi="Arial" w:cs="Arial"/>
        </w:rPr>
        <w:t xml:space="preserve">: </w:t>
      </w:r>
      <m:oMath>
        <m:r>
          <w:rPr>
            <w:rFonts w:ascii="Cambria Math" w:eastAsiaTheme="minorEastAsia" w:hAnsi="Cambria Math" w:cs="Arial"/>
          </w:rPr>
          <m:t>a=μ(1-</m:t>
        </m:r>
        <m:sSup>
          <m:sSupPr>
            <m:ctrlPr>
              <w:rPr>
                <w:rFonts w:ascii="Cambria Math" w:eastAsiaTheme="minorEastAsia" w:hAnsi="Cambria Math" w:cs="Arial"/>
                <w:i/>
              </w:rPr>
            </m:ctrlPr>
          </m:sSupPr>
          <m:e>
            <m:r>
              <w:rPr>
                <w:rFonts w:ascii="Cambria Math" w:eastAsiaTheme="minorEastAsia" w:hAnsi="Cambria Math" w:cs="Arial"/>
              </w:rPr>
              <m:t>e</m:t>
            </m:r>
          </m:e>
          <m:sup>
            <m:r>
              <w:rPr>
                <w:rFonts w:ascii="Cambria Math" w:eastAsiaTheme="minorEastAsia" w:hAnsi="Cambria Math" w:cs="Arial"/>
              </w:rPr>
              <m:t>-θ</m:t>
            </m:r>
          </m:sup>
        </m:sSup>
        <m:r>
          <w:rPr>
            <w:rFonts w:ascii="Cambria Math" w:eastAsiaTheme="minorEastAsia" w:hAnsi="Cambria Math" w:cs="Arial"/>
          </w:rPr>
          <m:t>)</m:t>
        </m:r>
      </m:oMath>
      <w:r w:rsidR="00CE65AB" w:rsidRPr="009019C2">
        <w:rPr>
          <w:rFonts w:ascii="Arial" w:eastAsiaTheme="minorEastAsia" w:hAnsi="Arial" w:cs="Arial"/>
        </w:rPr>
        <w:t xml:space="preserve">, </w:t>
      </w:r>
      <m:oMath>
        <m:r>
          <w:rPr>
            <w:rFonts w:ascii="Cambria Math" w:eastAsiaTheme="minorEastAsia" w:hAnsi="Cambria Math" w:cs="Arial"/>
          </w:rPr>
          <m:t>c=</m:t>
        </m:r>
        <m:sSup>
          <m:sSupPr>
            <m:ctrlPr>
              <w:rPr>
                <w:rFonts w:ascii="Cambria Math" w:eastAsiaTheme="minorEastAsia" w:hAnsi="Cambria Math" w:cs="Arial"/>
                <w:i/>
              </w:rPr>
            </m:ctrlPr>
          </m:sSupPr>
          <m:e>
            <m:r>
              <w:rPr>
                <w:rFonts w:ascii="Cambria Math" w:eastAsiaTheme="minorEastAsia" w:hAnsi="Cambria Math" w:cs="Arial"/>
              </w:rPr>
              <m:t>e</m:t>
            </m:r>
          </m:e>
          <m:sup>
            <m:r>
              <w:rPr>
                <w:rFonts w:ascii="Cambria Math" w:eastAsiaTheme="minorEastAsia" w:hAnsi="Cambria Math" w:cs="Arial"/>
              </w:rPr>
              <m:t>-θ</m:t>
            </m:r>
          </m:sup>
        </m:sSup>
      </m:oMath>
      <w:r w:rsidR="00CE65AB" w:rsidRPr="009019C2">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σ</m:t>
            </m:r>
          </m:e>
          <m:sup>
            <m:r>
              <w:rPr>
                <w:rFonts w:ascii="Cambria Math" w:eastAsiaTheme="minorEastAsia" w:hAnsi="Cambria Math" w:cs="Arial"/>
              </w:rPr>
              <m:t>2</m:t>
            </m:r>
          </m:sup>
        </m:sSup>
        <m:r>
          <w:rPr>
            <w:rFonts w:ascii="Cambria Math" w:eastAsiaTheme="minorEastAsia" w:hAnsi="Cambria Math" w:cs="Arial"/>
          </w:rPr>
          <m:t>=</m:t>
        </m:r>
        <m:f>
          <m:fPr>
            <m:type m:val="lin"/>
            <m:ctrlPr>
              <w:rPr>
                <w:rFonts w:ascii="Cambria Math" w:eastAsiaTheme="minorEastAsia" w:hAnsi="Cambria Math" w:cs="Arial"/>
                <w:i/>
              </w:rPr>
            </m:ctrlPr>
          </m:fPr>
          <m:num>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e</m:t>
                </m:r>
              </m:e>
              <m:sup>
                <m:r>
                  <w:rPr>
                    <w:rFonts w:ascii="Cambria Math" w:eastAsiaTheme="minorEastAsia" w:hAnsi="Cambria Math" w:cs="Arial"/>
                  </w:rPr>
                  <m:t>-2θ</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β</m:t>
                </m:r>
              </m:e>
              <m:sup>
                <m:r>
                  <w:rPr>
                    <w:rFonts w:ascii="Cambria Math" w:eastAsiaTheme="minorEastAsia" w:hAnsi="Cambria Math" w:cs="Arial"/>
                  </w:rPr>
                  <m:t>2</m:t>
                </m:r>
              </m:sup>
            </m:sSup>
          </m:num>
          <m:den>
            <m:r>
              <w:rPr>
                <w:rFonts w:ascii="Cambria Math" w:eastAsiaTheme="minorEastAsia" w:hAnsi="Cambria Math" w:cs="Arial"/>
              </w:rPr>
              <m:t>(2θ)</m:t>
            </m:r>
          </m:den>
        </m:f>
      </m:oMath>
      <w:r w:rsidR="00CE65AB" w:rsidRPr="009019C2">
        <w:rPr>
          <w:rFonts w:ascii="Arial" w:eastAsiaTheme="minorEastAsia" w:hAnsi="Arial" w:cs="Arial"/>
        </w:rPr>
        <w:t xml:space="preserve">, and </w:t>
      </w:r>
      <m:oMath>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oMath>
      <w:r w:rsidR="00CE65AB" w:rsidRPr="009019C2">
        <w:rPr>
          <w:rFonts w:ascii="Arial" w:eastAsiaTheme="minorEastAsia" w:hAnsi="Arial" w:cs="Arial"/>
        </w:rPr>
        <w:t xml:space="preserve"> </w:t>
      </w:r>
      <w:r w:rsidR="00CE65AB" w:rsidRPr="009019C2">
        <w:rPr>
          <w:rFonts w:ascii="Arial" w:eastAsiaTheme="minorEastAsia" w:hAnsi="Arial" w:cs="Arial"/>
        </w:rPr>
        <w:fldChar w:fldCharType="begin"/>
      </w:r>
      <w:r w:rsidR="001112E8">
        <w:rPr>
          <w:rFonts w:ascii="Arial" w:eastAsiaTheme="minorEastAsia" w:hAnsi="Arial" w:cs="Arial"/>
        </w:rPr>
        <w:instrText xml:space="preserve"> ADDIN ZOTERO_ITEM CSL_CITATION {"citationID":"k0GsYeym","properties":{"formattedCitation":"(Dennis &amp; Ponciano, 2014)","plainCitation":"(Dennis &amp; Ponciano, 2014)","noteIndex":0},"citationItems":[{"id":4806,"uris":["http://zotero.org/users/8753857/items/I342UGZA"],"itemData":{"id":4806,"type":"article-journal","abstract":"The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sidR="001112E8">
        <w:rPr>
          <w:rFonts w:ascii="Cambria Math" w:eastAsiaTheme="minorEastAsia" w:hAnsi="Cambria Math" w:cs="Cambria Math"/>
        </w:rPr>
        <w:instrText>‐</w:instrText>
      </w:r>
      <w:r w:rsidR="001112E8">
        <w:rPr>
          <w:rFonts w:ascii="Arial" w:eastAsiaTheme="minorEastAsia" w:hAnsi="Arial" w:cs="Arial"/>
        </w:rPr>
        <w:instrText>dependent state</w:instrText>
      </w:r>
      <w:r w:rsidR="001112E8">
        <w:rPr>
          <w:rFonts w:ascii="Cambria Math" w:eastAsiaTheme="minorEastAsia" w:hAnsi="Cambria Math" w:cs="Cambria Math"/>
        </w:rPr>
        <w:instrText>‐</w:instrText>
      </w:r>
      <w:r w:rsidR="001112E8">
        <w:rPr>
          <w:rFonts w:ascii="Arial" w:eastAsiaTheme="minorEastAsia" w:hAnsi="Arial" w:cs="Arial"/>
        </w:rPr>
        <w:instrText>space model for population</w:instrText>
      </w:r>
      <w:r w:rsidR="001112E8">
        <w:rPr>
          <w:rFonts w:ascii="Cambria Math" w:eastAsiaTheme="minorEastAsia" w:hAnsi="Cambria Math" w:cs="Cambria Math"/>
        </w:rPr>
        <w:instrText>‐</w:instrText>
      </w:r>
      <w:r w:rsidR="001112E8">
        <w:rPr>
          <w:rFonts w:ascii="Arial" w:eastAsiaTheme="minorEastAsia" w:hAnsi="Arial" w:cs="Arial"/>
        </w:rPr>
        <w:instrText xml:space="preserve">abundance data with unequal time intervals","volume":"95","author":[{"family":"Dennis","given":"Brian"},{"family":"Ponciano","given":"José Miguel"}],"issued":{"date-parts":[["2014",8]]}}}],"schema":"https://github.com/citation-style-language/schema/raw/master/csl-citation.json"} </w:instrText>
      </w:r>
      <w:r w:rsidR="00CE65AB" w:rsidRPr="009019C2">
        <w:rPr>
          <w:rFonts w:ascii="Arial" w:eastAsiaTheme="minorEastAsia" w:hAnsi="Arial" w:cs="Arial"/>
        </w:rPr>
        <w:fldChar w:fldCharType="separate"/>
      </w:r>
      <w:r w:rsidR="00CE65AB" w:rsidRPr="009019C2">
        <w:rPr>
          <w:rFonts w:ascii="Arial" w:eastAsiaTheme="minorEastAsia" w:hAnsi="Arial" w:cs="Arial"/>
          <w:noProof/>
        </w:rPr>
        <w:t>(Dennis &amp; Ponciano, 2014)</w:t>
      </w:r>
      <w:r w:rsidR="00CE65AB" w:rsidRPr="009019C2">
        <w:rPr>
          <w:rFonts w:ascii="Arial" w:eastAsiaTheme="minorEastAsia" w:hAnsi="Arial" w:cs="Arial"/>
        </w:rPr>
        <w:fldChar w:fldCharType="end"/>
      </w:r>
      <w:r w:rsidR="00CE65AB" w:rsidRPr="009019C2">
        <w:rPr>
          <w:rFonts w:ascii="Arial" w:eastAsiaTheme="minorEastAsia" w:hAnsi="Arial" w:cs="Arial"/>
        </w:rPr>
        <w:t xml:space="preserve">. </w:t>
      </w:r>
      <w:r w:rsidR="000D4DCD" w:rsidRPr="009019C2">
        <w:rPr>
          <w:rFonts w:ascii="Arial" w:eastAsiaTheme="minorEastAsia" w:hAnsi="Arial" w:cs="Arial"/>
        </w:rPr>
        <w:t xml:space="preserve">Assuming </w:t>
      </w:r>
      <w:r w:rsidR="00395820" w:rsidRPr="009019C2">
        <w:rPr>
          <w:rFonts w:ascii="Arial" w:eastAsiaTheme="minorEastAsia" w:hAnsi="Arial" w:cs="Arial"/>
        </w:rPr>
        <w:t xml:space="preserve">a </w:t>
      </w:r>
      <w:r w:rsidR="000D4DCD" w:rsidRPr="009019C2">
        <w:rPr>
          <w:rFonts w:ascii="Arial" w:eastAsiaTheme="minorEastAsia" w:hAnsi="Arial" w:cs="Arial"/>
        </w:rPr>
        <w:t>stationary distribution for the initial log-abundance</w:t>
      </w:r>
      <w:r w:rsidR="0002170D" w:rsidRPr="0002170D">
        <w:rPr>
          <w:rFonts w:ascii="Arial" w:eastAsiaTheme="minorEastAsia" w:hAnsi="Arial" w:cs="Arial"/>
        </w:rPr>
        <w:t xml:space="preserve"> </w:t>
      </w:r>
      <w:r w:rsidR="0002170D">
        <w:rPr>
          <w:rFonts w:ascii="Arial" w:eastAsiaTheme="minorEastAsia" w:hAnsi="Arial" w:cs="Arial"/>
        </w:rPr>
        <w:t>population</w:t>
      </w:r>
      <w:r w:rsidR="000D4DCD" w:rsidRPr="009019C2">
        <w:rPr>
          <w:rFonts w:ascii="Arial" w:eastAsiaTheme="minorEastAsia" w:hAnsi="Arial" w:cs="Arial"/>
        </w:rPr>
        <w:t xml:space="preserve"> </w:t>
      </w:r>
      <w:r w:rsidR="009A5CFB" w:rsidRPr="009019C2">
        <w:rPr>
          <w:rFonts w:ascii="Arial" w:eastAsiaTheme="minorEastAsia" w:hAnsi="Arial" w:cs="Arial"/>
        </w:rPr>
        <w:t xml:space="preserve">in the time-series </w:t>
      </w:r>
      <w:r w:rsidR="000D4DCD" w:rsidRPr="009019C2">
        <w:rPr>
          <w:rFonts w:ascii="Arial" w:eastAsiaTheme="minorEastAsia" w:hAnsi="Arial" w:cs="Arial"/>
        </w:rPr>
        <w:t>(</w:t>
      </w:r>
      <m:oMath>
        <m:r>
          <w:rPr>
            <w:rFonts w:ascii="Cambria Math" w:hAnsi="Cambria Math" w:cs="Arial"/>
          </w:rPr>
          <m:t>X(0)</m:t>
        </m:r>
      </m:oMath>
      <w:r w:rsidR="000D4DCD" w:rsidRPr="009019C2">
        <w:rPr>
          <w:rFonts w:ascii="Arial" w:eastAsiaTheme="minorEastAsia" w:hAnsi="Arial" w:cs="Arial"/>
        </w:rPr>
        <w:t xml:space="preserve">), the OUSS </w:t>
      </w:r>
      <w:r w:rsidR="00395820" w:rsidRPr="009019C2">
        <w:rPr>
          <w:rFonts w:ascii="Arial" w:eastAsiaTheme="minorEastAsia" w:hAnsi="Arial" w:cs="Arial"/>
        </w:rPr>
        <w:t xml:space="preserve">model </w:t>
      </w:r>
      <w:r w:rsidR="000D4DCD" w:rsidRPr="009019C2">
        <w:rPr>
          <w:rFonts w:ascii="Arial" w:eastAsiaTheme="minorEastAsia" w:hAnsi="Arial" w:cs="Arial"/>
        </w:rPr>
        <w:t>has</w:t>
      </w:r>
      <w:r w:rsidR="00CE65AB" w:rsidRPr="009019C2">
        <w:rPr>
          <w:rFonts w:ascii="Arial" w:eastAsiaTheme="minorEastAsia" w:hAnsi="Arial" w:cs="Arial"/>
        </w:rPr>
        <w:t xml:space="preserve"> </w:t>
      </w:r>
      <w:r w:rsidR="000D4DCD" w:rsidRPr="009019C2">
        <w:rPr>
          <w:rFonts w:ascii="Arial" w:eastAsiaTheme="minorEastAsia" w:hAnsi="Arial" w:cs="Arial"/>
        </w:rPr>
        <w:t xml:space="preserve">four unknown parameters: </w:t>
      </w:r>
      <m:oMath>
        <m:r>
          <w:rPr>
            <w:rFonts w:ascii="Cambria Math" w:eastAsiaTheme="minorEastAsia" w:hAnsi="Cambria Math" w:cs="Arial"/>
          </w:rPr>
          <m:t>μ</m:t>
        </m:r>
      </m:oMath>
      <w:r w:rsidR="000D4DCD" w:rsidRPr="009019C2">
        <w:rPr>
          <w:rFonts w:ascii="Arial" w:eastAsiaTheme="minorEastAsia" w:hAnsi="Arial" w:cs="Arial"/>
        </w:rPr>
        <w:t xml:space="preserve">, </w:t>
      </w:r>
      <m:oMath>
        <m:r>
          <w:rPr>
            <w:rFonts w:ascii="Cambria Math" w:eastAsiaTheme="minorEastAsia" w:hAnsi="Cambria Math" w:cs="Arial"/>
          </w:rPr>
          <m:t>θ</m:t>
        </m:r>
      </m:oMath>
      <w:r w:rsidR="00092E2F" w:rsidRPr="009019C2">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β</m:t>
            </m:r>
          </m:e>
          <m:sup>
            <m:r>
              <w:rPr>
                <w:rFonts w:ascii="Cambria Math" w:eastAsiaTheme="minorEastAsia" w:hAnsi="Cambria Math" w:cs="Arial"/>
              </w:rPr>
              <m:t>2</m:t>
            </m:r>
          </m:sup>
        </m:sSup>
      </m:oMath>
      <w:r w:rsidR="00092E2F" w:rsidRPr="009019C2">
        <w:rPr>
          <w:rFonts w:ascii="Arial" w:eastAsiaTheme="minorEastAsia" w:hAnsi="Arial" w:cs="Arial"/>
        </w:rPr>
        <w:t xml:space="preserve">, and </w:t>
      </w:r>
      <m:oMath>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oMath>
      <w:r w:rsidR="00092E2F" w:rsidRPr="009019C2">
        <w:rPr>
          <w:rFonts w:ascii="Arial" w:eastAsiaTheme="minorEastAsia" w:hAnsi="Arial" w:cs="Arial"/>
        </w:rPr>
        <w:t>.</w:t>
      </w:r>
      <w:r w:rsidR="00CE65AB" w:rsidRPr="009019C2">
        <w:rPr>
          <w:rFonts w:ascii="Arial" w:eastAsiaTheme="minorEastAsia" w:hAnsi="Arial" w:cs="Arial"/>
        </w:rPr>
        <w:t xml:space="preserve"> </w:t>
      </w:r>
    </w:p>
    <w:p w14:paraId="335917B5" w14:textId="77777777" w:rsidR="00DB5BEC" w:rsidRDefault="00DB5BEC" w:rsidP="00CF7490">
      <w:pPr>
        <w:rPr>
          <w:rFonts w:ascii="Arial" w:eastAsiaTheme="minorEastAsia" w:hAnsi="Arial" w:cs="Arial"/>
        </w:rPr>
      </w:pPr>
    </w:p>
    <w:p w14:paraId="103129DF" w14:textId="514B0D0E" w:rsidR="00CF7490" w:rsidRPr="009019C2" w:rsidRDefault="00CE65AB" w:rsidP="00CF7490">
      <w:pPr>
        <w:rPr>
          <w:rFonts w:ascii="Arial" w:eastAsiaTheme="minorEastAsia" w:hAnsi="Arial" w:cs="Arial"/>
        </w:rPr>
      </w:pPr>
      <w:r w:rsidRPr="009019C2">
        <w:rPr>
          <w:rFonts w:ascii="Arial" w:eastAsiaTheme="minorEastAsia" w:hAnsi="Arial" w:cs="Arial"/>
        </w:rPr>
        <w:t xml:space="preserve">These parameters relate with </w:t>
      </w:r>
      <w:r w:rsidR="008F18A8" w:rsidRPr="009019C2">
        <w:rPr>
          <w:rFonts w:ascii="Arial" w:eastAsiaTheme="minorEastAsia" w:hAnsi="Arial" w:cs="Arial"/>
        </w:rPr>
        <w:t xml:space="preserve">the </w:t>
      </w:r>
      <w:r w:rsidRPr="009019C2">
        <w:rPr>
          <w:rFonts w:ascii="Arial" w:eastAsiaTheme="minorEastAsia" w:hAnsi="Arial" w:cs="Arial"/>
        </w:rPr>
        <w:t xml:space="preserve">GSS </w:t>
      </w:r>
      <w:r w:rsidR="00395820" w:rsidRPr="009019C2">
        <w:rPr>
          <w:rFonts w:ascii="Arial" w:eastAsiaTheme="minorEastAsia" w:hAnsi="Arial" w:cs="Arial"/>
        </w:rPr>
        <w:t xml:space="preserve">model </w:t>
      </w:r>
      <w:r w:rsidRPr="009019C2">
        <w:rPr>
          <w:rFonts w:ascii="Arial" w:eastAsiaTheme="minorEastAsia" w:hAnsi="Arial" w:cs="Arial"/>
        </w:rPr>
        <w:t xml:space="preserve">parameters </w:t>
      </w:r>
      <w:r w:rsidR="00D008F7" w:rsidRPr="009019C2">
        <w:rPr>
          <w:rFonts w:ascii="Arial" w:eastAsiaTheme="minorEastAsia" w:hAnsi="Arial" w:cs="Arial"/>
        </w:rPr>
        <w:t xml:space="preserve">in stationary distribution dynamics </w:t>
      </w:r>
      <w:r w:rsidRPr="009019C2">
        <w:rPr>
          <w:rFonts w:ascii="Arial" w:eastAsiaTheme="minorEastAsia" w:hAnsi="Arial" w:cs="Arial"/>
        </w:rPr>
        <w:t xml:space="preserve">as: </w:t>
      </w:r>
      <m:oMath>
        <m:r>
          <w:rPr>
            <w:rFonts w:ascii="Cambria Math" w:eastAsiaTheme="minorEastAsia" w:hAnsi="Cambria Math" w:cs="Arial"/>
          </w:rPr>
          <m:t>μ=</m:t>
        </m:r>
        <m:f>
          <m:fPr>
            <m:type m:val="lin"/>
            <m:ctrlPr>
              <w:rPr>
                <w:rFonts w:ascii="Cambria Math" w:eastAsiaTheme="minorEastAsia" w:hAnsi="Cambria Math" w:cs="Arial"/>
                <w:i/>
              </w:rPr>
            </m:ctrlPr>
          </m:fPr>
          <m:num>
            <m:r>
              <w:rPr>
                <w:rFonts w:ascii="Cambria Math" w:eastAsiaTheme="minorEastAsia" w:hAnsi="Cambria Math" w:cs="Arial"/>
              </w:rPr>
              <m:t>a</m:t>
            </m:r>
          </m:num>
          <m:den>
            <m:r>
              <w:rPr>
                <w:rFonts w:ascii="Cambria Math" w:eastAsiaTheme="minorEastAsia" w:hAnsi="Cambria Math" w:cs="Arial"/>
              </w:rPr>
              <m:t>(1-c)</m:t>
            </m:r>
          </m:den>
        </m:f>
      </m:oMath>
      <w:r w:rsidRPr="009019C2">
        <w:rPr>
          <w:rFonts w:ascii="Arial" w:eastAsiaTheme="minorEastAsia" w:hAnsi="Arial" w:cs="Arial"/>
        </w:rPr>
        <w:t xml:space="preserve">, </w:t>
      </w:r>
      <m:oMath>
        <m:r>
          <w:rPr>
            <w:rFonts w:ascii="Cambria Math" w:eastAsiaTheme="minorEastAsia" w:hAnsi="Cambria Math" w:cs="Arial"/>
          </w:rPr>
          <m:t>θ=-</m:t>
        </m:r>
        <m:r>
          <m:rPr>
            <m:sty m:val="p"/>
          </m:rPr>
          <w:rPr>
            <w:rFonts w:ascii="Cambria Math" w:eastAsiaTheme="minorEastAsia" w:hAnsi="Cambria Math" w:cs="Arial"/>
          </w:rPr>
          <m:t>log⁡</m:t>
        </m:r>
        <m:r>
          <w:rPr>
            <w:rFonts w:ascii="Cambria Math" w:eastAsiaTheme="minorEastAsia" w:hAnsi="Cambria Math" w:cs="Arial"/>
          </w:rPr>
          <m:t>(c)</m:t>
        </m:r>
      </m:oMath>
      <w:r w:rsidRPr="009019C2">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β</m:t>
            </m:r>
          </m:e>
          <m:sup>
            <m:r>
              <w:rPr>
                <w:rFonts w:ascii="Cambria Math" w:eastAsiaTheme="minorEastAsia" w:hAnsi="Cambria Math" w:cs="Arial"/>
              </w:rPr>
              <m:t>2</m:t>
            </m:r>
          </m:sup>
        </m:sSup>
        <m:r>
          <w:rPr>
            <w:rFonts w:ascii="Cambria Math" w:eastAsiaTheme="minorEastAsia" w:hAnsi="Cambria Math" w:cs="Arial"/>
          </w:rPr>
          <m:t>=-[</m:t>
        </m:r>
        <m:f>
          <m:fPr>
            <m:type m:val="lin"/>
            <m:ctrlPr>
              <w:rPr>
                <w:rFonts w:ascii="Cambria Math" w:eastAsiaTheme="minorEastAsia" w:hAnsi="Cambria Math" w:cs="Arial"/>
                <w:i/>
              </w:rPr>
            </m:ctrlPr>
          </m:fPr>
          <m:num>
            <m:r>
              <w:rPr>
                <w:rFonts w:ascii="Cambria Math" w:eastAsiaTheme="minorEastAsia" w:hAnsi="Cambria Math" w:cs="Arial"/>
              </w:rPr>
              <m:t>2</m:t>
            </m:r>
            <m:sSup>
              <m:sSupPr>
                <m:ctrlPr>
                  <w:rPr>
                    <w:rFonts w:ascii="Cambria Math" w:eastAsiaTheme="minorEastAsia" w:hAnsi="Cambria Math" w:cs="Arial"/>
                    <w:i/>
                  </w:rPr>
                </m:ctrlPr>
              </m:sSupPr>
              <m:e>
                <m:r>
                  <w:rPr>
                    <w:rFonts w:ascii="Cambria Math" w:eastAsiaTheme="minorEastAsia" w:hAnsi="Cambria Math" w:cs="Arial"/>
                  </w:rPr>
                  <m:t>σ</m:t>
                </m:r>
              </m:e>
              <m:sup>
                <m:r>
                  <w:rPr>
                    <w:rFonts w:ascii="Cambria Math" w:eastAsiaTheme="minorEastAsia" w:hAnsi="Cambria Math" w:cs="Arial"/>
                  </w:rPr>
                  <m:t>2</m:t>
                </m:r>
              </m:sup>
            </m:sSup>
            <m:r>
              <m:rPr>
                <m:sty m:val="p"/>
              </m:rPr>
              <w:rPr>
                <w:rFonts w:ascii="Cambria Math" w:eastAsiaTheme="minorEastAsia" w:hAnsi="Cambria Math" w:cs="Arial"/>
              </w:rPr>
              <m:t>log⁡</m:t>
            </m:r>
            <m:r>
              <w:rPr>
                <w:rFonts w:ascii="Cambria Math" w:eastAsiaTheme="minorEastAsia" w:hAnsi="Cambria Math" w:cs="Arial"/>
              </w:rPr>
              <m:t>(c)</m:t>
            </m:r>
          </m:num>
          <m:den>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c</m:t>
                </m:r>
              </m:e>
              <m:sup>
                <m:r>
                  <w:rPr>
                    <w:rFonts w:ascii="Cambria Math" w:eastAsiaTheme="minorEastAsia" w:hAnsi="Cambria Math" w:cs="Arial"/>
                  </w:rPr>
                  <m:t>2</m:t>
                </m:r>
              </m:sup>
            </m:sSup>
            <m:r>
              <w:rPr>
                <w:rFonts w:ascii="Cambria Math" w:eastAsiaTheme="minorEastAsia" w:hAnsi="Cambria Math" w:cs="Arial"/>
              </w:rPr>
              <m:t>)</m:t>
            </m:r>
          </m:den>
        </m:f>
        <m:r>
          <w:rPr>
            <w:rFonts w:ascii="Cambria Math" w:eastAsiaTheme="minorEastAsia" w:hAnsi="Cambria Math" w:cs="Arial"/>
          </w:rPr>
          <m:t>]</m:t>
        </m:r>
      </m:oMath>
      <w:r w:rsidRPr="009019C2">
        <w:rPr>
          <w:rFonts w:ascii="Arial" w:eastAsiaTheme="minorEastAsia" w:hAnsi="Arial" w:cs="Arial"/>
        </w:rPr>
        <w:t xml:space="preserve">, and </w:t>
      </w:r>
      <m:oMath>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τ</m:t>
            </m:r>
          </m:e>
          <m:sup>
            <m:r>
              <w:rPr>
                <w:rFonts w:ascii="Cambria Math" w:eastAsiaTheme="minorEastAsia" w:hAnsi="Cambria Math" w:cs="Arial"/>
              </w:rPr>
              <m:t>2</m:t>
            </m:r>
          </m:sup>
        </m:sSup>
      </m:oMath>
      <w:r w:rsidR="00F36A40">
        <w:rPr>
          <w:rFonts w:ascii="Arial" w:eastAsiaTheme="minorEastAsia" w:hAnsi="Arial" w:cs="Arial"/>
        </w:rPr>
        <w:t xml:space="preserve">; the normal stationary probability distribution has mean </w:t>
      </w:r>
      <m:oMath>
        <m:r>
          <w:rPr>
            <w:rFonts w:ascii="Cambria Math" w:eastAsiaTheme="minorEastAsia" w:hAnsi="Cambria Math" w:cs="Arial"/>
          </w:rPr>
          <m:t>μ</m:t>
        </m:r>
      </m:oMath>
      <w:r w:rsidR="00F36A40">
        <w:rPr>
          <w:rFonts w:ascii="Arial" w:eastAsiaTheme="minorEastAsia" w:hAnsi="Arial" w:cs="Arial"/>
        </w:rPr>
        <w:t xml:space="preserve"> and variance </w:t>
      </w:r>
      <m:oMath>
        <m:f>
          <m:fPr>
            <m:type m:val="lin"/>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eastAsiaTheme="minorEastAsia" w:hAnsi="Cambria Math" w:cs="Arial"/>
                  </w:rPr>
                  <m:t>β</m:t>
                </m:r>
              </m:e>
              <m:sup>
                <m:r>
                  <w:rPr>
                    <w:rFonts w:ascii="Cambria Math" w:eastAsiaTheme="minorEastAsia" w:hAnsi="Cambria Math" w:cs="Arial"/>
                  </w:rPr>
                  <m:t>2</m:t>
                </m:r>
              </m:sup>
            </m:sSup>
          </m:num>
          <m:den>
            <m:r>
              <w:rPr>
                <w:rFonts w:ascii="Cambria Math" w:eastAsiaTheme="minorEastAsia" w:hAnsi="Cambria Math" w:cs="Arial"/>
              </w:rPr>
              <m:t>(2θ)</m:t>
            </m:r>
          </m:den>
        </m:f>
      </m:oMath>
      <w:r w:rsidR="00F36A40">
        <w:rPr>
          <w:rFonts w:ascii="Arial" w:eastAsiaTheme="minorEastAsia" w:hAnsi="Arial" w:cs="Arial"/>
        </w:rPr>
        <w:t xml:space="preserve"> </w:t>
      </w:r>
      <w:r w:rsidR="00F36A40" w:rsidRPr="009019C2">
        <w:rPr>
          <w:rFonts w:ascii="Arial" w:eastAsiaTheme="minorEastAsia" w:hAnsi="Arial" w:cs="Arial"/>
        </w:rPr>
        <w:fldChar w:fldCharType="begin"/>
      </w:r>
      <w:r w:rsidR="001112E8">
        <w:rPr>
          <w:rFonts w:ascii="Arial" w:eastAsiaTheme="minorEastAsia" w:hAnsi="Arial" w:cs="Arial"/>
        </w:rPr>
        <w:instrText xml:space="preserve"> ADDIN ZOTERO_ITEM CSL_CITATION {"citationID":"A6nw1cP9","properties":{"formattedCitation":"(Dennis &amp; Ponciano, 2014)","plainCitation":"(Dennis &amp; Ponciano, 2014)","noteIndex":0},"citationItems":[{"id":4806,"uris":["http://zotero.org/users/8753857/items/I342UGZA"],"itemData":{"id":4806,"type":"article-journal","abstract":"The Gompertz state-space (GSS) model is a stochastic model for analyzing time-series observations of population abundances. The GSS model combines density dependence, environmental process noise, and observation error toward estimating quantities of interest in biological monitoring and population viability analysis. However, existing methods for estimating the model parameters apply only to population data with equal time intervals between observations. In the present paper, we extend the GSS model to data with unequal time intervals, by embedding it within a state-space version of the OrnsteinUhlenbeck process, a continuous-time model of an equilibrating stochastic system. Maximum likelihood and restricted maximum likelihood calculations for the Ornstein-Uhlenbeck statespace model involve only numerical maximization of an explicit multivariate normal likelihood, and so the extension allows for easy bootstrapping, yielding conﬁdence intervals for model parameters, statistical hypothesis testing of density dependence, and selection among sub-models using information criteria. Ecologists and managers previously drawn to models lacking density dependence or observation error because such models accommodated unequal time intervals (for example, due to missing data) now have an alternative analysis framework incorporating density dependence, process noise, and observation error.","container-title":"Ecology","DOI":"10.1890/13-1486.1","ISSN":"0012-9658, 1939-9170","issue":"8","journalAbbreviation":"Ecology","language":"en","page":"2069-2076","source":"DOI.org (Crossref)","title":"Density</w:instrText>
      </w:r>
      <w:r w:rsidR="001112E8">
        <w:rPr>
          <w:rFonts w:ascii="Cambria Math" w:eastAsiaTheme="minorEastAsia" w:hAnsi="Cambria Math" w:cs="Cambria Math"/>
        </w:rPr>
        <w:instrText>‐</w:instrText>
      </w:r>
      <w:r w:rsidR="001112E8">
        <w:rPr>
          <w:rFonts w:ascii="Arial" w:eastAsiaTheme="minorEastAsia" w:hAnsi="Arial" w:cs="Arial"/>
        </w:rPr>
        <w:instrText>dependent state</w:instrText>
      </w:r>
      <w:r w:rsidR="001112E8">
        <w:rPr>
          <w:rFonts w:ascii="Cambria Math" w:eastAsiaTheme="minorEastAsia" w:hAnsi="Cambria Math" w:cs="Cambria Math"/>
        </w:rPr>
        <w:instrText>‐</w:instrText>
      </w:r>
      <w:r w:rsidR="001112E8">
        <w:rPr>
          <w:rFonts w:ascii="Arial" w:eastAsiaTheme="minorEastAsia" w:hAnsi="Arial" w:cs="Arial"/>
        </w:rPr>
        <w:instrText>space model for population</w:instrText>
      </w:r>
      <w:r w:rsidR="001112E8">
        <w:rPr>
          <w:rFonts w:ascii="Cambria Math" w:eastAsiaTheme="minorEastAsia" w:hAnsi="Cambria Math" w:cs="Cambria Math"/>
        </w:rPr>
        <w:instrText>‐</w:instrText>
      </w:r>
      <w:r w:rsidR="001112E8">
        <w:rPr>
          <w:rFonts w:ascii="Arial" w:eastAsiaTheme="minorEastAsia" w:hAnsi="Arial" w:cs="Arial"/>
        </w:rPr>
        <w:instrText xml:space="preserve">abundance data with unequal time intervals","volume":"95","author":[{"family":"Dennis","given":"Brian"},{"family":"Ponciano","given":"José Miguel"}],"issued":{"date-parts":[["2014",8]]}}}],"schema":"https://github.com/citation-style-language/schema/raw/master/csl-citation.json"} </w:instrText>
      </w:r>
      <w:r w:rsidR="00F36A40" w:rsidRPr="009019C2">
        <w:rPr>
          <w:rFonts w:ascii="Arial" w:eastAsiaTheme="minorEastAsia" w:hAnsi="Arial" w:cs="Arial"/>
        </w:rPr>
        <w:fldChar w:fldCharType="separate"/>
      </w:r>
      <w:r w:rsidR="00F36A40" w:rsidRPr="009019C2">
        <w:rPr>
          <w:rFonts w:ascii="Arial" w:eastAsiaTheme="minorEastAsia" w:hAnsi="Arial" w:cs="Arial"/>
          <w:noProof/>
        </w:rPr>
        <w:t>(Dennis &amp; Ponciano, 2014)</w:t>
      </w:r>
      <w:r w:rsidR="00F36A40" w:rsidRPr="009019C2">
        <w:rPr>
          <w:rFonts w:ascii="Arial" w:eastAsiaTheme="minorEastAsia" w:hAnsi="Arial" w:cs="Arial"/>
        </w:rPr>
        <w:fldChar w:fldCharType="end"/>
      </w:r>
      <w:r w:rsidR="00F36A40" w:rsidRPr="009019C2">
        <w:rPr>
          <w:rFonts w:ascii="Arial" w:eastAsiaTheme="minorEastAsia" w:hAnsi="Arial" w:cs="Arial"/>
        </w:rPr>
        <w:t>.</w:t>
      </w:r>
      <w:r w:rsidR="00F36A40">
        <w:rPr>
          <w:rFonts w:ascii="Arial" w:eastAsiaTheme="minorEastAsia" w:hAnsi="Arial" w:cs="Arial"/>
        </w:rPr>
        <w:t xml:space="preserve"> </w:t>
      </w:r>
      <w:r w:rsidR="00CF7490">
        <w:rPr>
          <w:rFonts w:ascii="Arial" w:eastAsiaTheme="minorEastAsia" w:hAnsi="Arial" w:cs="Arial"/>
        </w:rPr>
        <w:t>I</w:t>
      </w:r>
      <w:r w:rsidR="00641B44">
        <w:rPr>
          <w:rFonts w:ascii="Arial" w:eastAsiaTheme="minorEastAsia" w:hAnsi="Arial" w:cs="Arial"/>
        </w:rPr>
        <w:t xml:space="preserve">f the initial log-abundance of the population does not meet this assumption (e.g., it is under transition growth), a nonstationary </w:t>
      </w:r>
      <w:r w:rsidR="00626D7F">
        <w:rPr>
          <w:rFonts w:ascii="Arial" w:eastAsiaTheme="minorEastAsia" w:hAnsi="Arial" w:cs="Arial"/>
        </w:rPr>
        <w:t>distribution should be modeled</w:t>
      </w:r>
      <w:r w:rsidR="008D17D7">
        <w:rPr>
          <w:rFonts w:ascii="Arial" w:eastAsiaTheme="minorEastAsia" w:hAnsi="Arial" w:cs="Arial"/>
        </w:rPr>
        <w:t xml:space="preserve"> with a different maximum likelihood estimation</w:t>
      </w:r>
      <w:r w:rsidR="00626D7F">
        <w:rPr>
          <w:rFonts w:ascii="Arial" w:eastAsiaTheme="minorEastAsia" w:hAnsi="Arial" w:cs="Arial"/>
        </w:rPr>
        <w:t>.</w:t>
      </w:r>
      <w:r w:rsidR="00F36A40">
        <w:rPr>
          <w:rFonts w:ascii="Arial" w:eastAsiaTheme="minorEastAsia" w:hAnsi="Arial" w:cs="Arial"/>
        </w:rPr>
        <w:t xml:space="preserve"> The normal transition in nonstationary cases has a mean </w:t>
      </w:r>
      <m:oMath>
        <m:r>
          <w:rPr>
            <w:rFonts w:ascii="Cambria Math" w:eastAsiaTheme="minorEastAsia" w:hAnsi="Cambria Math" w:cs="Arial"/>
          </w:rPr>
          <m:t>μ-</m:t>
        </m:r>
        <m:d>
          <m:dPr>
            <m:ctrlPr>
              <w:rPr>
                <w:rFonts w:ascii="Cambria Math" w:eastAsiaTheme="minorEastAsia" w:hAnsi="Cambria Math" w:cs="Arial"/>
                <w:i/>
              </w:rPr>
            </m:ctrlPr>
          </m:dPr>
          <m:e>
            <m:r>
              <w:rPr>
                <w:rFonts w:ascii="Cambria Math" w:eastAsiaTheme="minorEastAsia" w:hAnsi="Cambria Math" w:cs="Arial"/>
              </w:rPr>
              <m:t>μ-</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e>
        </m:d>
        <m:r>
          <m:rPr>
            <m:sty m:val="p"/>
          </m:rPr>
          <w:rPr>
            <w:rFonts w:ascii="Cambria Math" w:eastAsiaTheme="minorEastAsia" w:hAnsi="Cambria Math" w:cs="Arial"/>
          </w:rPr>
          <m:t>exp⁡</m:t>
        </m:r>
        <m:r>
          <w:rPr>
            <w:rFonts w:ascii="Cambria Math" w:eastAsiaTheme="minorEastAsia" w:hAnsi="Cambria Math" w:cs="Arial"/>
          </w:rPr>
          <m:t>(-θt)</m:t>
        </m:r>
      </m:oMath>
      <w:r w:rsidR="00F36A40">
        <w:rPr>
          <w:rFonts w:ascii="Arial" w:eastAsiaTheme="minorEastAsia" w:hAnsi="Arial" w:cs="Arial"/>
        </w:rPr>
        <w:t xml:space="preserve"> and variance </w:t>
      </w:r>
      <m:oMath>
        <m:r>
          <w:rPr>
            <w:rFonts w:ascii="Cambria Math" w:eastAsiaTheme="minorEastAsia" w:hAnsi="Cambria Math" w:cs="Arial"/>
          </w:rPr>
          <m:t>(</m:t>
        </m:r>
        <m:f>
          <m:fPr>
            <m:type m:val="lin"/>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eastAsiaTheme="minorEastAsia" w:hAnsi="Cambria Math" w:cs="Arial"/>
                  </w:rPr>
                  <m:t>β</m:t>
                </m:r>
              </m:e>
              <m:sup>
                <m:r>
                  <w:rPr>
                    <w:rFonts w:ascii="Cambria Math" w:eastAsiaTheme="minorEastAsia" w:hAnsi="Cambria Math" w:cs="Arial"/>
                  </w:rPr>
                  <m:t>2</m:t>
                </m:r>
              </m:sup>
            </m:sSup>
          </m:num>
          <m:den>
            <m:r>
              <w:rPr>
                <w:rFonts w:ascii="Cambria Math" w:eastAsiaTheme="minorEastAsia" w:hAnsi="Cambria Math" w:cs="Arial"/>
              </w:rPr>
              <m:t>2θ)(1-</m:t>
            </m:r>
            <m:func>
              <m:funcPr>
                <m:ctrlPr>
                  <w:rPr>
                    <w:rFonts w:ascii="Cambria Math" w:eastAsiaTheme="minorEastAsia" w:hAnsi="Cambria Math" w:cs="Arial"/>
                  </w:rPr>
                </m:ctrlPr>
              </m:funcPr>
              <m:fName>
                <m:r>
                  <m:rPr>
                    <m:sty m:val="p"/>
                  </m:rPr>
                  <w:rPr>
                    <w:rFonts w:ascii="Cambria Math" w:eastAsiaTheme="minorEastAsia" w:hAnsi="Cambria Math" w:cs="Arial"/>
                  </w:rPr>
                  <m:t>exp</m:t>
                </m:r>
                <m:ctrlPr>
                  <w:rPr>
                    <w:rFonts w:ascii="Cambria Math" w:eastAsiaTheme="minorEastAsia" w:hAnsi="Cambria Math" w:cs="Arial"/>
                    <w:i/>
                  </w:rPr>
                </m:ctrlPr>
              </m:fName>
              <m:e>
                <m:d>
                  <m:dPr>
                    <m:ctrlPr>
                      <w:rPr>
                        <w:rFonts w:ascii="Cambria Math" w:eastAsiaTheme="minorEastAsia" w:hAnsi="Cambria Math" w:cs="Arial"/>
                        <w:i/>
                      </w:rPr>
                    </m:ctrlPr>
                  </m:dPr>
                  <m:e>
                    <m:r>
                      <w:rPr>
                        <w:rFonts w:ascii="Cambria Math" w:eastAsiaTheme="minorEastAsia" w:hAnsi="Cambria Math" w:cs="Arial"/>
                      </w:rPr>
                      <m:t>-2θt</m:t>
                    </m:r>
                  </m:e>
                </m:d>
              </m:e>
            </m:func>
            <m:r>
              <w:rPr>
                <w:rFonts w:ascii="Cambria Math" w:eastAsiaTheme="minorEastAsia" w:hAnsi="Cambria Math" w:cs="Arial"/>
              </w:rPr>
              <m:t>)</m:t>
            </m:r>
          </m:den>
        </m:f>
      </m:oMath>
      <w:r w:rsidR="0002170D">
        <w:rPr>
          <w:rFonts w:ascii="Arial" w:eastAsiaTheme="minorEastAsia" w:hAnsi="Arial" w:cs="Arial"/>
        </w:rPr>
        <w:t>, adding an extra parameter to estimate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oMath>
      <w:r w:rsidR="0002170D">
        <w:rPr>
          <w:rFonts w:ascii="Arial" w:eastAsiaTheme="minorEastAsia" w:hAnsi="Arial" w:cs="Arial"/>
        </w:rPr>
        <w:t>)</w:t>
      </w:r>
      <w:r w:rsidR="00F36A40">
        <w:rPr>
          <w:rFonts w:ascii="Arial" w:eastAsiaTheme="minorEastAsia" w:hAnsi="Arial" w:cs="Arial"/>
        </w:rPr>
        <w:t>.</w:t>
      </w:r>
      <w:r w:rsidR="00CF7490">
        <w:rPr>
          <w:rFonts w:ascii="Arial" w:eastAsiaTheme="minorEastAsia" w:hAnsi="Arial" w:cs="Arial"/>
        </w:rPr>
        <w:t xml:space="preserve"> We model</w:t>
      </w:r>
      <w:r w:rsidR="00DB5BEC">
        <w:rPr>
          <w:rFonts w:ascii="Arial" w:eastAsiaTheme="minorEastAsia" w:hAnsi="Arial" w:cs="Arial"/>
        </w:rPr>
        <w:t>ed</w:t>
      </w:r>
      <w:r w:rsidR="00CF7490">
        <w:rPr>
          <w:rFonts w:ascii="Arial" w:eastAsiaTheme="minorEastAsia" w:hAnsi="Arial" w:cs="Arial"/>
        </w:rPr>
        <w:t xml:space="preserve"> the dynamic of the populations for density independence (including </w:t>
      </w:r>
      <w:r w:rsidR="006A373E">
        <w:rPr>
          <w:rFonts w:ascii="Arial" w:eastAsiaTheme="minorEastAsia" w:hAnsi="Arial" w:cs="Arial"/>
        </w:rPr>
        <w:t xml:space="preserve">initial </w:t>
      </w:r>
      <w:r w:rsidR="00CF7490">
        <w:rPr>
          <w:rFonts w:ascii="Arial" w:eastAsiaTheme="minorEastAsia" w:hAnsi="Arial" w:cs="Arial"/>
        </w:rPr>
        <w:t>nonstationary distribution) as EGSS, while stationary distributions as OUSS.</w:t>
      </w:r>
    </w:p>
    <w:p w14:paraId="585364ED" w14:textId="77777777" w:rsidR="003E08FC" w:rsidRPr="009019C2" w:rsidRDefault="003E08FC" w:rsidP="00DF2D3D">
      <w:pPr>
        <w:rPr>
          <w:rFonts w:ascii="Arial" w:hAnsi="Arial" w:cs="Arial"/>
        </w:rPr>
      </w:pPr>
    </w:p>
    <w:p w14:paraId="541A4575" w14:textId="4DA8E555" w:rsidR="00BD4AEA" w:rsidRPr="009019C2" w:rsidRDefault="00BD4AEA" w:rsidP="00DF2D3D">
      <w:pPr>
        <w:rPr>
          <w:rFonts w:ascii="Arial" w:hAnsi="Arial" w:cs="Arial"/>
          <w:b/>
          <w:bCs/>
        </w:rPr>
      </w:pPr>
      <w:r w:rsidRPr="009019C2">
        <w:rPr>
          <w:rFonts w:ascii="Arial" w:hAnsi="Arial" w:cs="Arial"/>
          <w:b/>
          <w:bCs/>
        </w:rPr>
        <w:t>2.</w:t>
      </w:r>
      <w:r w:rsidR="002B538B">
        <w:rPr>
          <w:rFonts w:ascii="Arial" w:hAnsi="Arial" w:cs="Arial"/>
          <w:b/>
          <w:bCs/>
        </w:rPr>
        <w:t>2</w:t>
      </w:r>
      <w:r w:rsidRPr="009019C2">
        <w:rPr>
          <w:rFonts w:ascii="Arial" w:hAnsi="Arial" w:cs="Arial"/>
          <w:b/>
          <w:bCs/>
        </w:rPr>
        <w:t xml:space="preserve"> | </w:t>
      </w:r>
      <w:r w:rsidR="008D17D7">
        <w:rPr>
          <w:rFonts w:ascii="Arial" w:hAnsi="Arial" w:cs="Arial"/>
          <w:b/>
          <w:bCs/>
        </w:rPr>
        <w:t xml:space="preserve">Time-series </w:t>
      </w:r>
      <w:r w:rsidR="002B538B">
        <w:rPr>
          <w:rFonts w:ascii="Arial" w:hAnsi="Arial" w:cs="Arial"/>
          <w:b/>
          <w:bCs/>
        </w:rPr>
        <w:t>and population viability monitoring from eBird data</w:t>
      </w:r>
    </w:p>
    <w:p w14:paraId="301F7343" w14:textId="39F98A79" w:rsidR="008D3223" w:rsidRPr="002B538B" w:rsidRDefault="008D17D7" w:rsidP="00DF2D3D">
      <w:pPr>
        <w:rPr>
          <w:rFonts w:ascii="Arial" w:eastAsiaTheme="minorEastAsia" w:hAnsi="Arial" w:cs="Arial"/>
        </w:rPr>
      </w:pPr>
      <w:r w:rsidRPr="009019C2">
        <w:rPr>
          <w:rFonts w:ascii="Arial" w:eastAsiaTheme="minorEastAsia" w:hAnsi="Arial" w:cs="Arial"/>
        </w:rPr>
        <w:t xml:space="preserve">We constructed the time-series </w:t>
      </w:r>
      <w:r>
        <w:rPr>
          <w:rFonts w:ascii="Arial" w:eastAsiaTheme="minorEastAsia" w:hAnsi="Arial" w:cs="Arial"/>
        </w:rPr>
        <w:t xml:space="preserve">eBird </w:t>
      </w:r>
      <w:r w:rsidRPr="009019C2">
        <w:rPr>
          <w:rFonts w:ascii="Arial" w:eastAsiaTheme="minorEastAsia" w:hAnsi="Arial" w:cs="Arial"/>
        </w:rPr>
        <w:t xml:space="preserve">data with the maximum count reported per </w:t>
      </w:r>
      <w:r w:rsidR="006A373E">
        <w:rPr>
          <w:rFonts w:ascii="Arial" w:eastAsiaTheme="minorEastAsia" w:hAnsi="Arial" w:cs="Arial"/>
        </w:rPr>
        <w:t>week</w:t>
      </w:r>
      <w:r w:rsidRPr="009019C2">
        <w:rPr>
          <w:rFonts w:ascii="Arial" w:eastAsiaTheme="minorEastAsia" w:hAnsi="Arial" w:cs="Arial"/>
        </w:rPr>
        <w:t xml:space="preserve"> in sampling units of 100 km</w:t>
      </w:r>
      <w:r w:rsidRPr="009019C2">
        <w:rPr>
          <w:rFonts w:ascii="Arial" w:eastAsiaTheme="minorEastAsia" w:hAnsi="Arial" w:cs="Arial"/>
          <w:vertAlign w:val="superscript"/>
        </w:rPr>
        <w:t>2</w:t>
      </w:r>
      <w:r w:rsidRPr="009019C2">
        <w:rPr>
          <w:rFonts w:ascii="Arial" w:eastAsiaTheme="minorEastAsia" w:hAnsi="Arial" w:cs="Arial"/>
        </w:rPr>
        <w:t xml:space="preserve">, assuming that </w:t>
      </w:r>
      <w:r>
        <w:rPr>
          <w:rFonts w:ascii="Arial" w:eastAsiaTheme="minorEastAsia" w:hAnsi="Arial" w:cs="Arial"/>
        </w:rPr>
        <w:t>this</w:t>
      </w:r>
      <w:r w:rsidRPr="009019C2">
        <w:rPr>
          <w:rFonts w:ascii="Arial" w:eastAsiaTheme="minorEastAsia" w:hAnsi="Arial" w:cs="Arial"/>
        </w:rPr>
        <w:t xml:space="preserve"> maximum count in eBird is the potential minimum number of individuals in each </w:t>
      </w:r>
      <w:r w:rsidR="0002170D">
        <w:rPr>
          <w:rFonts w:ascii="Arial" w:eastAsiaTheme="minorEastAsia" w:hAnsi="Arial" w:cs="Arial"/>
        </w:rPr>
        <w:t>sampling unit representing populations</w:t>
      </w:r>
      <w:r w:rsidRPr="009019C2">
        <w:rPr>
          <w:rFonts w:ascii="Arial" w:eastAsiaTheme="minorEastAsia" w:hAnsi="Arial" w:cs="Arial"/>
        </w:rPr>
        <w:t xml:space="preserve"> </w:t>
      </w:r>
      <w:r w:rsidRPr="009019C2">
        <w:rPr>
          <w:rFonts w:ascii="Arial" w:eastAsiaTheme="minorEastAsia" w:hAnsi="Arial" w:cs="Arial"/>
        </w:rPr>
        <w:fldChar w:fldCharType="begin"/>
      </w:r>
      <w:r w:rsidR="001112E8">
        <w:rPr>
          <w:rFonts w:ascii="Arial" w:eastAsiaTheme="minorEastAsia" w:hAnsi="Arial" w:cs="Arial"/>
        </w:rPr>
        <w:instrText xml:space="preserve"> ADDIN ZOTERO_ITEM CSL_CITATION {"citationID":"ItfdJ7QW","properties":{"formattedCitation":"(Poli et al., 2020)","plainCitation":"(Poli et al., 2020)","noteIndex":0},"citationItems":[{"id":5842,"uris":["http://zotero.org/users/8753857/items/PUNRIZG4"],"itemData":{"id":5842,"type":"article-journal","abstract":"The Snail Kite (Rostrhamus sociabilis plumbeus) is a wetland-dependent raptor that feeds primarily on aquatic apple snails (Pomacea sp.). In the United States, Snail Kites are endangered and breed exclusively in south and central Florida. Here we report that in 2018 and 2019, Snail Kites bred approximately 175 km north-northwest of the current northernmost breeding range. We combine historical and present information to interpret this new breeding event. Breeding occurred at Payne’s Prairie Preserve State Park, an isolated wetland in Alachua County, Florida, USA, that was impacted in 2017 by high water levels due to Hurricane Irma and invasion of exotic apple snails (P. maculata). Counts of Snail Kites within the area rose steadily throughout 2018 and 2019 from 1 to a high of 84 individuals. We discovered 3 nests with eggs or chicks in 2018, and 75 nests in 2019, with nest success rates of 100% and 40%, respectively. To our knowledge, sightings within the county from 1968 to 2017 occurred on only 7 occasions, and nesting was observed only once, in 1919. From 2005 to 2019, the extent of Snail Kite breeding in counties across Florida was greater than previous years. However, long-term range expansion may depend on maintenance of wetland conditions as well as a number of factors including snail availability, drought, hydrology, predation, and temperature. Received 7 May 2019. Accepted 11 March 2020.","container-title":"The Wilson Journal of Ornithology","DOI":"10.1676/1559-4491-132.1.183","ISSN":"1559-4491","issue":"1","journalAbbreviation":"The Wilson Journal of Ornithology","language":"en","page":"183","source":"DOI.org (Crossref)","title":"Recent breeding range expansion of the endangered Snail Kite (&lt;i&gt;Rostrhamus sociabilis&lt;/i&gt;) in Florida","volume":"132","author":[{"family":"Poli","given":"Caroline L."},{"family":"Dudek","given":"Sarah J."},{"family":"Jeffrey","given":"Brian M."},{"family":"Robertson","given":"Ellen P."},{"family":"Fletcher","given":"Robert J."}],"issued":{"date-parts":[["2020",7,22]]}}}],"schema":"https://github.com/citation-style-language/schema/raw/master/csl-citation.json"} </w:instrText>
      </w:r>
      <w:r w:rsidRPr="009019C2">
        <w:rPr>
          <w:rFonts w:ascii="Arial" w:eastAsiaTheme="minorEastAsia" w:hAnsi="Arial" w:cs="Arial"/>
        </w:rPr>
        <w:fldChar w:fldCharType="separate"/>
      </w:r>
      <w:r w:rsidRPr="009019C2">
        <w:rPr>
          <w:rFonts w:ascii="Arial" w:eastAsiaTheme="minorEastAsia" w:hAnsi="Arial" w:cs="Arial"/>
          <w:noProof/>
        </w:rPr>
        <w:t>(Poli et al., 2020)</w:t>
      </w:r>
      <w:r w:rsidRPr="009019C2">
        <w:rPr>
          <w:rFonts w:ascii="Arial" w:eastAsiaTheme="minorEastAsia" w:hAnsi="Arial" w:cs="Arial"/>
        </w:rPr>
        <w:fldChar w:fldCharType="end"/>
      </w:r>
      <w:r w:rsidRPr="009019C2">
        <w:rPr>
          <w:rFonts w:ascii="Arial" w:eastAsiaTheme="minorEastAsia" w:hAnsi="Arial" w:cs="Arial"/>
        </w:rPr>
        <w:t xml:space="preserve">. </w:t>
      </w:r>
      <w:r w:rsidR="00F12E22">
        <w:rPr>
          <w:rFonts w:ascii="Arial" w:hAnsi="Arial" w:cs="Arial"/>
        </w:rPr>
        <w:t>We used</w:t>
      </w:r>
      <w:r w:rsidR="00B80964" w:rsidRPr="009019C2">
        <w:rPr>
          <w:rFonts w:ascii="Arial" w:hAnsi="Arial" w:cs="Arial"/>
        </w:rPr>
        <w:t xml:space="preserve"> </w:t>
      </w:r>
      <w:r w:rsidR="000537E4">
        <w:rPr>
          <w:rFonts w:ascii="Arial" w:hAnsi="Arial" w:cs="Arial"/>
        </w:rPr>
        <w:t>Snail Kite</w:t>
      </w:r>
      <w:r w:rsidR="006A373E">
        <w:rPr>
          <w:rFonts w:ascii="Arial" w:hAnsi="Arial" w:cs="Arial"/>
        </w:rPr>
        <w:t xml:space="preserve"> (</w:t>
      </w:r>
      <w:proofErr w:type="spellStart"/>
      <w:r w:rsidR="006A373E" w:rsidRPr="000537E4">
        <w:rPr>
          <w:rFonts w:ascii="Arial" w:hAnsi="Arial" w:cs="Arial"/>
          <w:i/>
          <w:iCs/>
        </w:rPr>
        <w:t>Rostrhamus</w:t>
      </w:r>
      <w:proofErr w:type="spellEnd"/>
      <w:r w:rsidR="006A373E" w:rsidRPr="000537E4">
        <w:rPr>
          <w:rFonts w:ascii="Arial" w:hAnsi="Arial" w:cs="Arial"/>
          <w:i/>
          <w:iCs/>
        </w:rPr>
        <w:t xml:space="preserve"> </w:t>
      </w:r>
      <w:proofErr w:type="spellStart"/>
      <w:r w:rsidR="006A373E" w:rsidRPr="000537E4">
        <w:rPr>
          <w:rFonts w:ascii="Arial" w:hAnsi="Arial" w:cs="Arial"/>
          <w:i/>
          <w:iCs/>
        </w:rPr>
        <w:t>sociabilis</w:t>
      </w:r>
      <w:proofErr w:type="spellEnd"/>
      <w:r w:rsidR="006A373E">
        <w:rPr>
          <w:rFonts w:ascii="Arial" w:hAnsi="Arial" w:cs="Arial"/>
        </w:rPr>
        <w:t xml:space="preserve">) </w:t>
      </w:r>
      <w:r w:rsidR="000537E4">
        <w:rPr>
          <w:rFonts w:ascii="Arial" w:hAnsi="Arial" w:cs="Arial"/>
        </w:rPr>
        <w:t>in Florida</w:t>
      </w:r>
      <w:r w:rsidR="00F50D63">
        <w:rPr>
          <w:rFonts w:ascii="Arial" w:hAnsi="Arial" w:cs="Arial"/>
        </w:rPr>
        <w:t xml:space="preserve"> as our example</w:t>
      </w:r>
      <w:r w:rsidR="002B538B">
        <w:rPr>
          <w:rFonts w:ascii="Arial" w:hAnsi="Arial" w:cs="Arial"/>
        </w:rPr>
        <w:t xml:space="preserve"> species</w:t>
      </w:r>
      <w:r w:rsidR="00144FCB">
        <w:rPr>
          <w:rFonts w:ascii="Arial" w:hAnsi="Arial" w:cs="Arial"/>
        </w:rPr>
        <w:t xml:space="preserve">. </w:t>
      </w:r>
      <w:r w:rsidR="00144FCB" w:rsidRPr="00144FCB">
        <w:rPr>
          <w:rFonts w:ascii="Arial" w:hAnsi="Arial" w:cs="Arial"/>
        </w:rPr>
        <w:t xml:space="preserve">Snail Kite has been extensively monitored in Florida U.S. </w:t>
      </w:r>
      <w:r w:rsidR="00144FCB" w:rsidRPr="00144FCB">
        <w:rPr>
          <w:rFonts w:ascii="Arial" w:hAnsi="Arial" w:cs="Arial"/>
        </w:rPr>
        <w:fldChar w:fldCharType="begin"/>
      </w:r>
      <w:r w:rsidR="001112E8">
        <w:rPr>
          <w:rFonts w:ascii="Arial" w:hAnsi="Arial" w:cs="Arial"/>
        </w:rPr>
        <w:instrText xml:space="preserve"> ADDIN ZOTERO_ITEM CSL_CITATION {"citationID":"svT1xeEb","properties":{"formattedCitation":"(Reichert et al., 2020)","plainCitation":"(Reichert et al., 2020)","noteIndex":0},"citationItems":[{"id":5841,"uris":["http://zotero.org/users/8753857/items/7DSBR5QC"],"itemData":{"id":5841,"type":"entry-encyclopedia","container-title":"Birds of the World (A. F. Poole, Editor)","event-place":"Ithaca, NY, USA.","publisher":"Cornell Lab of Ornithology","publisher-place":"Ithaca, NY, USA.","title":"Snail Kite (&lt;i&gt;Rostrhamus sociabilis&lt;/i&gt;), version 1.0.","URL":"https://doi.org/10.2173/bow.snakit.01","author":[{"family":"Reichert","given":"Brian E."},{"family":"Cattau","given":"Christopher E."},{"family":"Fletcher","given":"Robert J."},{"family":"Sykes Jr.","given":"Paul W."},{"family":"Rodgers Jr.","given":"James A."},{"family":"Bennetts","given":"R. E."}],"issued":{"date-parts":[["2020"]]}}}],"schema":"https://github.com/citation-style-language/schema/raw/master/csl-citation.json"} </w:instrText>
      </w:r>
      <w:r w:rsidR="00144FCB" w:rsidRPr="00144FCB">
        <w:rPr>
          <w:rFonts w:ascii="Arial" w:hAnsi="Arial" w:cs="Arial"/>
        </w:rPr>
        <w:fldChar w:fldCharType="separate"/>
      </w:r>
      <w:r w:rsidR="00144FCB" w:rsidRPr="00144FCB">
        <w:rPr>
          <w:rFonts w:ascii="Arial" w:hAnsi="Arial" w:cs="Arial"/>
        </w:rPr>
        <w:t>(Reichert et al., 2020)</w:t>
      </w:r>
      <w:r w:rsidR="00144FCB" w:rsidRPr="00144FCB">
        <w:rPr>
          <w:rFonts w:ascii="Arial" w:hAnsi="Arial" w:cs="Arial"/>
        </w:rPr>
        <w:fldChar w:fldCharType="end"/>
      </w:r>
      <w:r w:rsidR="00144FCB" w:rsidRPr="00144FCB">
        <w:rPr>
          <w:rFonts w:ascii="Arial" w:hAnsi="Arial" w:cs="Arial"/>
        </w:rPr>
        <w:t xml:space="preserve">, reflecting spatial movement and lower genetic diversity across wetlands </w:t>
      </w:r>
      <w:r w:rsidR="00144FCB" w:rsidRPr="00144FCB">
        <w:rPr>
          <w:rFonts w:ascii="Arial" w:hAnsi="Arial" w:cs="Arial"/>
        </w:rPr>
        <w:fldChar w:fldCharType="begin"/>
      </w:r>
      <w:r w:rsidR="001112E8">
        <w:rPr>
          <w:rFonts w:ascii="Arial" w:hAnsi="Arial" w:cs="Arial"/>
        </w:rPr>
        <w:instrText xml:space="preserve"> ADDIN ZOTERO_ITEM CSL_CITATION {"citationID":"Bp56Vo0h","properties":{"formattedCitation":"(Poli et al., 2022; Reichert et al., 2020; Robertson et al., 2018)","plainCitation":"(Poli et al., 2022; Reichert et al., 2020; Robertson et al., 2018)","noteIndex":0},"citationItems":[{"id":6105,"uris":["http://zotero.org/users/8753857/items/GSM3BLAA"],"itemData":{"id":6105,"type":"article-journal","abstract":"The natal environment can have long-term fitness consequences for individuals, particularly via ‘silver spoon’ or ‘environmental matching’ effects. Invasive species could alter natal effects on native species by changing species interactions, but this potential remains unknown. Using 17 years of data on 2588 individuals across the entire US breeding range of the endangered snail kite (\n              Rostrhamus sociabilis\n              ), a wetland raptor that feeds entirely on\n              Pomacea\n              snails, we tested for silver spoon and environmental matching effects on survival and movement and whether the invasion of a non-native snail may alter outcomes. We found support for silver spoon effects, not environmental matching, on survival that operated through body condition at fledging, explained by hydrology in the natal wetland. When non-native snails were present at the natal site, kites were in better condition, individual condition was less sensitive to hydrology, and kites fledged across a wider range of hydrologic conditions, leading to higher survival that persisted for at least 10 years. Movement between wetlands was driven by the current (adult) environment, and birds born in both invaded and uninvaded wetlands preferred to occupy invaded wetlands post-fledging. These results illustrate that species invasions may profoundly impact the role of natal environments on native species.","container-title":"Proceedings of the Royal Society B: Biological Sciences","DOI":"10.1098/rspb.2022.0820","ISSN":"0962-8452, 1471-2954","issue":"1977","journalAbbreviation":"Proc. R. Soc. B.","language":"en","page":"20220820","source":"DOI.org (Crossref)","title":"An invasive prey provides long-lasting silver spoon effects for an endangered predator","volume":"289","author":[{"family":"Poli","given":"Caroline L."},{"family":"Robertson","given":"Ellen P."},{"family":"Martin","given":"Julien"},{"family":"Powell","given":"Abby N."},{"family":"Fletcher","given":"Robert J."}],"issued":{"date-parts":[["2022",6,29]]}}},{"id":5841,"uris":["http://zotero.org/users/8753857/items/7DSBR5QC"],"itemData":{"id":5841,"type":"entry-encyclopedia","container-title":"Birds of the World (A. F. Poole, Editor)","event-place":"Ithaca, NY, USA.","publisher":"Cornell Lab of Ornithology","publisher-place":"Ithaca, NY, USA.","title":"Snail Kite (&lt;i&gt;Rostrhamus sociabilis&lt;/i&gt;), version 1.0.","URL":"https://doi.org/10.2173/bow.snakit.01","author":[{"family":"Reichert","given":"Brian E."},{"family":"Cattau","given":"Christopher E."},{"family":"Fletcher","given":"Robert J."},{"family":"Sykes Jr.","given":"Paul W."},{"family":"Rodgers Jr.","given":"James A."},{"family":"Bennetts","given":"R. E."}],"issued":{"date-parts":[["2020"]]}}},{"id":5840,"uris":["http://zotero.org/users/8753857/items/6FT3YPG4"],"itemData":{"id":5840,"type":"article-journal","container-title":"Conservation Genetics","DOI":"10.1007/s10592-017-1003-1","ISSN":"1566-0621, 1572-9737","issue":"2","journalAbbreviation":"Conserv Genet","language":"en","page":"337-348","source":"DOI.org (Crossref)","title":"Microsatellite polymorphism in the endangered snail kite reveals a panmictic, low diversity population","volume":"19","author":[{"family":"Robertson","given":"Ellen P."},{"family":"Fletcher","given":"Robert J."},{"family":"Austin","given":"James D."}],"issued":{"date-parts":[["2018",4]]}}}],"schema":"https://github.com/citation-style-language/schema/raw/master/csl-citation.json"} </w:instrText>
      </w:r>
      <w:r w:rsidR="00144FCB" w:rsidRPr="00144FCB">
        <w:rPr>
          <w:rFonts w:ascii="Arial" w:hAnsi="Arial" w:cs="Arial"/>
        </w:rPr>
        <w:fldChar w:fldCharType="separate"/>
      </w:r>
      <w:r w:rsidR="00144FCB" w:rsidRPr="00144FCB">
        <w:rPr>
          <w:rFonts w:ascii="Arial" w:hAnsi="Arial" w:cs="Arial"/>
        </w:rPr>
        <w:t>(Poli et al., 2022; Reichert et al., 2020; Robertson et al., 2018)</w:t>
      </w:r>
      <w:r w:rsidR="00144FCB" w:rsidRPr="00144FCB">
        <w:rPr>
          <w:rFonts w:ascii="Arial" w:hAnsi="Arial" w:cs="Arial"/>
        </w:rPr>
        <w:fldChar w:fldCharType="end"/>
      </w:r>
      <w:r w:rsidR="00144FCB" w:rsidRPr="00144FCB">
        <w:rPr>
          <w:rFonts w:ascii="Arial" w:hAnsi="Arial" w:cs="Arial"/>
        </w:rPr>
        <w:t>.</w:t>
      </w:r>
      <w:r w:rsidR="00B80964" w:rsidRPr="009019C2">
        <w:rPr>
          <w:rFonts w:ascii="Arial" w:hAnsi="Arial" w:cs="Arial"/>
        </w:rPr>
        <w:t xml:space="preserve"> </w:t>
      </w:r>
      <w:r w:rsidR="005011E8" w:rsidRPr="009019C2">
        <w:rPr>
          <w:rFonts w:ascii="Arial" w:hAnsi="Arial" w:cs="Arial"/>
        </w:rPr>
        <w:t xml:space="preserve">We estimated abundance dynamics from eBird data, </w:t>
      </w:r>
      <w:r w:rsidR="00246D00" w:rsidRPr="009019C2">
        <w:rPr>
          <w:rFonts w:ascii="Arial" w:hAnsi="Arial" w:cs="Arial"/>
        </w:rPr>
        <w:t xml:space="preserve">accessing records and observer </w:t>
      </w:r>
      <w:r w:rsidR="00F50D63" w:rsidRPr="009019C2">
        <w:rPr>
          <w:rFonts w:ascii="Arial" w:hAnsi="Arial" w:cs="Arial"/>
        </w:rPr>
        <w:t>counts</w:t>
      </w:r>
      <w:r w:rsidR="004D2F79">
        <w:rPr>
          <w:rFonts w:ascii="Arial" w:hAnsi="Arial" w:cs="Arial"/>
        </w:rPr>
        <w:t xml:space="preserve"> </w:t>
      </w:r>
      <w:r w:rsidR="00F50D63">
        <w:rPr>
          <w:rFonts w:ascii="Arial" w:hAnsi="Arial" w:cs="Arial"/>
        </w:rPr>
        <w:t>through</w:t>
      </w:r>
      <w:r w:rsidR="004D2F79">
        <w:rPr>
          <w:rFonts w:ascii="Arial" w:hAnsi="Arial" w:cs="Arial"/>
        </w:rPr>
        <w:t xml:space="preserve"> May 2024</w:t>
      </w:r>
      <w:r w:rsidR="00246D00" w:rsidRPr="009019C2">
        <w:rPr>
          <w:rFonts w:ascii="Arial" w:hAnsi="Arial" w:cs="Arial"/>
        </w:rPr>
        <w:t xml:space="preserve"> </w:t>
      </w:r>
      <w:r w:rsidR="005011E8" w:rsidRPr="009019C2">
        <w:rPr>
          <w:rFonts w:ascii="Arial" w:hAnsi="Arial" w:cs="Arial"/>
        </w:rPr>
        <w:t xml:space="preserve">from </w:t>
      </w:r>
      <w:hyperlink r:id="rId7" w:history="1">
        <w:r w:rsidR="005011E8" w:rsidRPr="009019C2">
          <w:rPr>
            <w:rStyle w:val="Hyperlink"/>
            <w:rFonts w:ascii="Arial" w:hAnsi="Arial" w:cs="Arial"/>
          </w:rPr>
          <w:t>https://ebird.org/data/download</w:t>
        </w:r>
      </w:hyperlink>
      <w:r w:rsidR="008A2C14">
        <w:rPr>
          <w:rFonts w:ascii="Arial" w:hAnsi="Arial" w:cs="Arial"/>
        </w:rPr>
        <w:t>; based on temporal sampling bias</w:t>
      </w:r>
      <w:r w:rsidR="00F37D01">
        <w:rPr>
          <w:rFonts w:ascii="Arial" w:hAnsi="Arial" w:cs="Arial"/>
        </w:rPr>
        <w:t xml:space="preserve"> </w:t>
      </w:r>
      <w:r w:rsidR="00F37D01">
        <w:rPr>
          <w:rFonts w:ascii="Arial" w:hAnsi="Arial" w:cs="Arial"/>
        </w:rPr>
        <w:fldChar w:fldCharType="begin"/>
      </w:r>
      <w:r w:rsidR="001112E8">
        <w:rPr>
          <w:rFonts w:ascii="Arial" w:hAnsi="Arial" w:cs="Arial"/>
        </w:rPr>
        <w:instrText xml:space="preserve"> ADDIN ZOTERO_ITEM CSL_CITATION {"citationID":"jVkaVaTJ","properties":{"formattedCitation":"(Backstrom et al., 2024)","plainCitation":"(Backstrom et al., 2024)","noteIndex":0},"citationItems":[{"id":6515,"uris":["http://zotero.org/users/8753857/items/77GNQ5RL"],"itemData":{"id":6515,"type":"article-journal","abstract":"The rise of citizen science (also called community science) has led to vast quantities of species observation data collected by members of the public. Citizen science data tend to be unevenly distributed across space and time, but the treatment of sampling bias varies between studies, and interactions between different biases are often overlooked. We present a method for conceptualizing and estimating spatial and temporal sampling biases, and interactions between them. We use this method to estimate sampling biases in an example ornithological citizen science dataset from eBird in Brisbane City, Australia. We then explore the effects of these sampling biases on subsequent model inference of population trends, using both a simulation study and an application of the same trend models to the Brisbane eBird dataset. We ﬁnd varying levels of sampling bias in the Brisbane eBird dataset across temporal and spatial scales, and evidence for interactions between biases. Several of the sampling biases we identiﬁed differ from those described in the literature for other datasets, with protected areas being undersampled in the city, and only limited seasonal sampling bias. We demonstrate variable performance of trend models under different sampling bias scenarios, with more complex biases being associated with typically poorer trend estimates. Sampling biases are important to consider when analysing ecological datasets, and analysts can use this method to ensure that any biologically relevant sampling biases are detected and given due consideration during analysis. With appropriate model speciﬁcation, the effects of sampling biases can be reduced to yield reliable information about biodiversity.","container-title":"Ibis","DOI":"10.1111/ibi.13343","ISSN":"0019-1019, 1474-919X","journalAbbreviation":"Ibis","language":"en","page":"ibi.13343","source":"DOI.org (Crossref)","title":"Estimating sampling biases in citizen science datasets","author":[{"family":"Backstrom","given":"Louis J."},{"family":"Callaghan","given":"Corey T."},{"family":"Worthington","given":"Hannah"},{"family":"Fuller","given":"Richard A."},{"family":"Johnston","given":"Alison"}],"issued":{"date-parts":[["2024",6,28]]}}}],"schema":"https://github.com/citation-style-language/schema/raw/master/csl-citation.json"} </w:instrText>
      </w:r>
      <w:r w:rsidR="00F37D01">
        <w:rPr>
          <w:rFonts w:ascii="Arial" w:hAnsi="Arial" w:cs="Arial"/>
        </w:rPr>
        <w:fldChar w:fldCharType="separate"/>
      </w:r>
      <w:r w:rsidR="00F37D01">
        <w:rPr>
          <w:rFonts w:ascii="Arial" w:hAnsi="Arial" w:cs="Arial"/>
          <w:noProof/>
        </w:rPr>
        <w:t xml:space="preserve">(Backstrom et </w:t>
      </w:r>
      <w:r w:rsidR="00F37D01">
        <w:rPr>
          <w:rFonts w:ascii="Arial" w:hAnsi="Arial" w:cs="Arial"/>
          <w:noProof/>
        </w:rPr>
        <w:lastRenderedPageBreak/>
        <w:t>al., 2024)</w:t>
      </w:r>
      <w:r w:rsidR="00F37D01">
        <w:rPr>
          <w:rFonts w:ascii="Arial" w:hAnsi="Arial" w:cs="Arial"/>
        </w:rPr>
        <w:fldChar w:fldCharType="end"/>
      </w:r>
      <w:r w:rsidR="008A2C14">
        <w:rPr>
          <w:rFonts w:ascii="Arial" w:hAnsi="Arial" w:cs="Arial"/>
        </w:rPr>
        <w:t>, we concentrate our time-series from 2018 (</w:t>
      </w:r>
      <w:r w:rsidR="00F37D01">
        <w:rPr>
          <w:rFonts w:ascii="Arial" w:hAnsi="Arial" w:cs="Arial"/>
        </w:rPr>
        <w:t>Supporting Information; Figure S</w:t>
      </w:r>
      <w:r w:rsidR="007E776C">
        <w:rPr>
          <w:rFonts w:ascii="Arial" w:hAnsi="Arial" w:cs="Arial"/>
        </w:rPr>
        <w:t>I-</w:t>
      </w:r>
      <w:r w:rsidR="00F37D01">
        <w:rPr>
          <w:rFonts w:ascii="Arial" w:hAnsi="Arial" w:cs="Arial"/>
        </w:rPr>
        <w:t>1</w:t>
      </w:r>
      <w:r w:rsidR="008A2C14">
        <w:rPr>
          <w:rFonts w:ascii="Arial" w:hAnsi="Arial" w:cs="Arial"/>
        </w:rPr>
        <w:t xml:space="preserve">). </w:t>
      </w:r>
      <w:r w:rsidR="00F50D63">
        <w:rPr>
          <w:rFonts w:ascii="Arial" w:hAnsi="Arial" w:cs="Arial"/>
        </w:rPr>
        <w:t>W</w:t>
      </w:r>
      <w:r w:rsidR="0071040B" w:rsidRPr="009019C2">
        <w:rPr>
          <w:rFonts w:ascii="Arial" w:hAnsi="Arial" w:cs="Arial"/>
          <w:color w:val="000000"/>
        </w:rPr>
        <w:t xml:space="preserve">e </w:t>
      </w:r>
      <w:r w:rsidR="00857F1E" w:rsidRPr="009019C2">
        <w:rPr>
          <w:rFonts w:ascii="Arial" w:hAnsi="Arial" w:cs="Arial"/>
          <w:color w:val="000000"/>
        </w:rPr>
        <w:t xml:space="preserve">constraint the </w:t>
      </w:r>
      <w:r w:rsidR="0071040B" w:rsidRPr="009019C2">
        <w:rPr>
          <w:rFonts w:ascii="Arial" w:hAnsi="Arial" w:cs="Arial"/>
          <w:color w:val="000000"/>
        </w:rPr>
        <w:t>variation of sampling effort in this semi-structured platform</w:t>
      </w:r>
      <w:r w:rsidR="00C601FC" w:rsidRPr="009019C2">
        <w:rPr>
          <w:rFonts w:ascii="Arial" w:hAnsi="Arial" w:cs="Arial"/>
          <w:color w:val="000000"/>
        </w:rPr>
        <w:t xml:space="preserve"> following elsewhere recommendations</w:t>
      </w:r>
      <w:r w:rsidR="005011E8" w:rsidRPr="009019C2">
        <w:rPr>
          <w:rFonts w:ascii="Arial" w:hAnsi="Arial" w:cs="Arial"/>
        </w:rPr>
        <w:t xml:space="preserve"> </w:t>
      </w:r>
      <w:r w:rsidR="005011E8" w:rsidRPr="009019C2">
        <w:rPr>
          <w:rFonts w:ascii="Arial" w:hAnsi="Arial" w:cs="Arial"/>
        </w:rPr>
        <w:fldChar w:fldCharType="begin"/>
      </w:r>
      <w:r w:rsidR="001112E8">
        <w:rPr>
          <w:rFonts w:ascii="Arial" w:hAnsi="Arial" w:cs="Arial"/>
        </w:rPr>
        <w:instrText xml:space="preserve"> ADDIN ZOTERO_ITEM CSL_CITATION {"citationID":"54Yu9ert","properties":{"formattedCitation":"(Backstrom et al., 2024; Johnston et al., 2021; Kelling et al., 2019; Strimas-Mackey et al., 2023)","plainCitation":"(Backstrom et al., 2024; Johnston et al., 2021; Kelling et al., 2019; Strimas-Mackey et al., 2023)","noteIndex":0},"citationItems":[{"id":6515,"uris":["http://zotero.org/users/8753857/items/77GNQ5RL"],"itemData":{"id":6515,"type":"article-journal","abstract":"The rise of citizen science (also called community science) has led to vast quantities of species observation data collected by members of the public. Citizen science data tend to be unevenly distributed across space and time, but the treatment of sampling bias varies between studies, and interactions between different biases are often overlooked. We present a method for conceptualizing and estimating spatial and temporal sampling biases, and interactions between them. We use this method to estimate sampling biases in an example ornithological citizen science dataset from eBird in Brisbane City, Australia. We then explore the effects of these sampling biases on subsequent model inference of population trends, using both a simulation study and an application of the same trend models to the Brisbane eBird dataset. We ﬁnd varying levels of sampling bias in the Brisbane eBird dataset across temporal and spatial scales, and evidence for interactions between biases. Several of the sampling biases we identiﬁed differ from those described in the literature for other datasets, with protected areas being undersampled in the city, and only limited seasonal sampling bias. We demonstrate variable performance of trend models under different sampling bias scenarios, with more complex biases being associated with typically poorer trend estimates. Sampling biases are important to consider when analysing ecological datasets, and analysts can use this method to ensure that any biologically relevant sampling biases are detected and given due consideration during analysis. With appropriate model speciﬁcation, the effects of sampling biases can be reduced to yield reliable information about biodiversity.","container-title":"Ibis","DOI":"10.1111/ibi.13343","ISSN":"0019-1019, 1474-919X","journalAbbreviation":"Ibis","language":"en","page":"ibi.13343","source":"DOI.org (Crossref)","title":"Estimating sampling biases in citizen science datasets","author":[{"family":"Backstrom","given":"Louis J."},{"family":"Callaghan","given":"Corey T."},{"family":"Worthington","given":"Hannah"},{"family":"Fuller","given":"Richard A."},{"family":"Johnston","given":"Alison"}],"issued":{"date-parts":[["2024",6,28]]}}},{"id":34,"uris":["http://zotero.org/users/8753857/items/CLJUKWQE"],"itemData":{"id":34,"type":"article-journal","abstract":"Aim: Ecological data collected by the general public are valuable for addressing a wide range of ecological research and conservation planning, and there has been a rapid increase in the scope and volume of data available. However, data from eBird or other large-­scale projects with volunteer observers typically present several challenges that can impede robust ecological inferences. These challenges include spatial bias, variation in effort and species reporting bias.","container-title":"Diversity and Distributions","DOI":"10.1111/ddi.13271","ISSN":"1366-9516, 1472-4642","issue":"7","journalAbbreviation":"Divers. Distrib.","language":"en","note":"I","page":"1265-1277","source":"DOI.org (Crossref)","title":"Analytical guidelines to increase the value of community science data: An example using eBird data to estimate species distributions","title-short":"Analytical guidelines to increase the value of community science data","volume":"27","author":[{"family":"Johnston","given":"Alison"},{"family":"Hochachka","given":"Wesley M."},{"family":"Strimas</w:instrText>
      </w:r>
      <w:r w:rsidR="001112E8">
        <w:rPr>
          <w:rFonts w:ascii="Cambria Math" w:hAnsi="Cambria Math" w:cs="Cambria Math"/>
        </w:rPr>
        <w:instrText>‐</w:instrText>
      </w:r>
      <w:r w:rsidR="001112E8">
        <w:rPr>
          <w:rFonts w:ascii="Arial" w:hAnsi="Arial" w:cs="Arial"/>
        </w:rPr>
        <w:instrText xml:space="preserve">Mackey","given":"Matthew E."},{"family":"Ruiz Gutierrez","given":"Viviana"},{"family":"Robinson","given":"Orin J."},{"family":"Miller","given":"Eliot T."},{"family":"Auer","given":"Tom"},{"family":"Kelling","given":"Steve T."},{"family":"Fink","given":"Daniel"}],"issued":{"date-parts":[["2021",7]]}}},{"id":27,"uris":["http://zotero.org/users/8753857/items/RTZMBNQF"],"itemData":{"id":27,"type":"article-journal","container-title":"BioScience","DOI":"10.1093/biosci/biz010","issue":"3","journalAbbreviation":"BioScience","page":"170-179","title":"Using semistructured surveys to improve citizen science data for monitoring biodiversity","volume":"69","author":[{"family":"Kelling","given":"Steve T"},{"family":"Johnston","given":"Alison"},{"family":"Bonn","given":"Aletta"},{"family":"Fink","given":"Daniel"},{"family":"Ruiz-Gutierrez","given":"Viviana"},{"family":"Bonney","given":"Rick"},{"family":"Fernandez","given":"Miguel"},{"family":"Hochachka","given":"Wesley M."},{"family":"Julliard","given":"Romain"},{"family":"Kraemer","given":"Roland"},{"family":"Guralnick","given":"Robert"}],"issued":{"date-parts":[["2019"]]}}},{"id":5024,"uris":["http://zotero.org/users/8753857/items/JLGT6XXW"],"itemData":{"id":5024,"type":"manuscript","event-place":"Cornell Lab of Ornithology, Ithaca, New York","publisher-place":"Cornell Lab of Ornithology, Ithaca, New York","title":"Best practices for using eBird data","URL":"https://doi.org/10.5281/zenodo.3620739","author":[{"family":"Strimas-Mackey","given":"Matthew"},{"family":"Hochachka","given":"Wesley M."},{"family":"Ruiz Gutierrez","given":"Viviana"},{"family":"Robinson","given":"Orin J."},{"family":"Miller","given":"Eliot T."},{"family":"Auer","given":"Tom"},{"family":"Kelling","given":"S."},{"family":"Fink","given":"Daniel"},{"family":"Johnson","given":"A."}],"issued":{"date-parts":[["2023"]]}}}],"schema":"https://github.com/citation-style-language/schema/raw/master/csl-citation.json"} </w:instrText>
      </w:r>
      <w:r w:rsidR="005011E8" w:rsidRPr="009019C2">
        <w:rPr>
          <w:rFonts w:ascii="Arial" w:hAnsi="Arial" w:cs="Arial"/>
        </w:rPr>
        <w:fldChar w:fldCharType="separate"/>
      </w:r>
      <w:r w:rsidR="006A373E">
        <w:rPr>
          <w:rFonts w:ascii="Arial" w:hAnsi="Arial" w:cs="Arial"/>
          <w:noProof/>
        </w:rPr>
        <w:t>(Backstrom et al., 2024; Johnston et al., 2021; Kelling et al., 2019; Strimas-Mackey et al., 2023)</w:t>
      </w:r>
      <w:r w:rsidR="005011E8" w:rsidRPr="009019C2">
        <w:rPr>
          <w:rFonts w:ascii="Arial" w:hAnsi="Arial" w:cs="Arial"/>
        </w:rPr>
        <w:fldChar w:fldCharType="end"/>
      </w:r>
      <w:r w:rsidR="005011E8" w:rsidRPr="009019C2">
        <w:rPr>
          <w:rFonts w:ascii="Arial" w:hAnsi="Arial" w:cs="Arial"/>
        </w:rPr>
        <w:t xml:space="preserve">. For example, we were only interested in complete checklists from "traveling" or "stationary" protocols within a sampling effort of </w:t>
      </w:r>
      <w:r w:rsidR="00857F1E" w:rsidRPr="009019C2">
        <w:rPr>
          <w:rFonts w:ascii="Arial" w:hAnsi="Arial" w:cs="Arial"/>
        </w:rPr>
        <w:t>≤</w:t>
      </w:r>
      <w:r w:rsidR="005011E8" w:rsidRPr="009019C2">
        <w:rPr>
          <w:rFonts w:ascii="Arial" w:hAnsi="Arial" w:cs="Arial"/>
        </w:rPr>
        <w:t xml:space="preserve"> 5 hours, </w:t>
      </w:r>
      <w:r w:rsidR="00B80964" w:rsidRPr="009019C2">
        <w:rPr>
          <w:rFonts w:ascii="Arial" w:hAnsi="Arial" w:cs="Arial"/>
        </w:rPr>
        <w:t>≤</w:t>
      </w:r>
      <w:r w:rsidR="005011E8" w:rsidRPr="009019C2">
        <w:rPr>
          <w:rFonts w:ascii="Arial" w:hAnsi="Arial" w:cs="Arial"/>
        </w:rPr>
        <w:t xml:space="preserve"> 5 km, </w:t>
      </w:r>
      <w:r w:rsidR="00857F1E" w:rsidRPr="009019C2">
        <w:rPr>
          <w:rFonts w:ascii="Arial" w:hAnsi="Arial" w:cs="Arial"/>
        </w:rPr>
        <w:t>≤</w:t>
      </w:r>
      <w:r w:rsidR="005011E8" w:rsidRPr="009019C2">
        <w:rPr>
          <w:rFonts w:ascii="Arial" w:hAnsi="Arial" w:cs="Arial"/>
        </w:rPr>
        <w:t xml:space="preserve"> </w:t>
      </w:r>
      <w:r w:rsidR="00857F1E" w:rsidRPr="009019C2">
        <w:rPr>
          <w:rFonts w:ascii="Arial" w:hAnsi="Arial" w:cs="Arial"/>
        </w:rPr>
        <w:t>10</w:t>
      </w:r>
      <w:r w:rsidR="005011E8" w:rsidRPr="009019C2">
        <w:rPr>
          <w:rFonts w:ascii="Arial" w:hAnsi="Arial" w:cs="Arial"/>
        </w:rPr>
        <w:t xml:space="preserve"> observers</w:t>
      </w:r>
      <w:r w:rsidR="003025F0" w:rsidRPr="009019C2">
        <w:rPr>
          <w:rFonts w:ascii="Arial" w:hAnsi="Arial" w:cs="Arial"/>
        </w:rPr>
        <w:t>, assigning each record to a hexagonal grid of 100 km</w:t>
      </w:r>
      <w:r w:rsidR="003025F0" w:rsidRPr="009019C2">
        <w:rPr>
          <w:rFonts w:ascii="Arial" w:hAnsi="Arial" w:cs="Arial"/>
          <w:vertAlign w:val="superscript"/>
        </w:rPr>
        <w:t>2</w:t>
      </w:r>
      <w:r w:rsidR="003025F0" w:rsidRPr="009019C2">
        <w:rPr>
          <w:rFonts w:ascii="Arial" w:hAnsi="Arial" w:cs="Arial"/>
        </w:rPr>
        <w:t xml:space="preserve"> area, assuming population estimation from the maximum observation counts</w:t>
      </w:r>
      <w:r w:rsidR="003757D7">
        <w:rPr>
          <w:rFonts w:ascii="Arial" w:hAnsi="Arial" w:cs="Arial"/>
        </w:rPr>
        <w:t xml:space="preserve"> per day</w:t>
      </w:r>
      <w:r w:rsidR="003025F0" w:rsidRPr="009019C2">
        <w:rPr>
          <w:rFonts w:ascii="Arial" w:hAnsi="Arial" w:cs="Arial"/>
        </w:rPr>
        <w:t xml:space="preserve"> in these fixed spati</w:t>
      </w:r>
      <w:r w:rsidR="00D628FA">
        <w:rPr>
          <w:rFonts w:ascii="Arial" w:hAnsi="Arial" w:cs="Arial"/>
        </w:rPr>
        <w:t>al</w:t>
      </w:r>
      <w:r w:rsidR="003025F0" w:rsidRPr="009019C2">
        <w:rPr>
          <w:rFonts w:ascii="Arial" w:hAnsi="Arial" w:cs="Arial"/>
        </w:rPr>
        <w:t xml:space="preserve"> sampling units </w:t>
      </w:r>
      <w:r w:rsidR="005011E8" w:rsidRPr="009019C2">
        <w:rPr>
          <w:rFonts w:ascii="Arial" w:hAnsi="Arial" w:cs="Arial"/>
        </w:rPr>
        <w:fldChar w:fldCharType="begin"/>
      </w:r>
      <w:r w:rsidR="001112E8">
        <w:rPr>
          <w:rFonts w:ascii="Arial" w:hAnsi="Arial" w:cs="Arial"/>
        </w:rPr>
        <w:instrText xml:space="preserve"> ADDIN ZOTERO_ITEM CSL_CITATION {"citationID":"csdVVDJZ","properties":{"formattedCitation":"(Johnston et al., 2021; Strimas-Mackey et al., 2023)","plainCitation":"(Johnston et al., 2021; Strimas-Mackey et al., 2023)","noteIndex":0},"citationItems":[{"id":34,"uris":["http://zotero.org/users/8753857/items/CLJUKWQE"],"itemData":{"id":34,"type":"article-journal","abstract":"Aim: Ecological data collected by the general public are valuable for addressing a wide range of ecological research and conservation planning, and there has been a rapid increase in the scope and volume of data available. However, data from eBird or other large-­scale projects with volunteer observers typically present several challenges that can impede robust ecological inferences. These challenges include spatial bias, variation in effort and species reporting bias.","container-title":"Diversity and Distributions","DOI":"10.1111/ddi.13271","ISSN":"1366-9516, 1472-4642","issue":"7","journalAbbreviation":"Divers. Distrib.","language":"en","note":"I","page":"1265-1277","source":"DOI.org (Crossref)","title":"Analytical guidelines to increase the value of community science data: An example using eBird data to estimate species distributions","title-short":"Analytical guidelines to increase the value of community science data","volume":"27","author":[{"family":"Johnston","given":"Alison"},{"family":"Hochachka","given":"Wesley M."},{"family":"Strimas</w:instrText>
      </w:r>
      <w:r w:rsidR="001112E8">
        <w:rPr>
          <w:rFonts w:ascii="Cambria Math" w:hAnsi="Cambria Math" w:cs="Cambria Math"/>
        </w:rPr>
        <w:instrText>‐</w:instrText>
      </w:r>
      <w:r w:rsidR="001112E8">
        <w:rPr>
          <w:rFonts w:ascii="Arial" w:hAnsi="Arial" w:cs="Arial"/>
        </w:rPr>
        <w:instrText xml:space="preserve">Mackey","given":"Matthew E."},{"family":"Ruiz Gutierrez","given":"Viviana"},{"family":"Robinson","given":"Orin J."},{"family":"Miller","given":"Eliot T."},{"family":"Auer","given":"Tom"},{"family":"Kelling","given":"Steve T."},{"family":"Fink","given":"Daniel"}],"issued":{"date-parts":[["2021",7]]}}},{"id":5024,"uris":["http://zotero.org/users/8753857/items/JLGT6XXW"],"itemData":{"id":5024,"type":"manuscript","event-place":"Cornell Lab of Ornithology, Ithaca, New York","publisher-place":"Cornell Lab of Ornithology, Ithaca, New York","title":"Best practices for using eBird data","URL":"https://doi.org/10.5281/zenodo.3620739","author":[{"family":"Strimas-Mackey","given":"Matthew"},{"family":"Hochachka","given":"Wesley M."},{"family":"Ruiz Gutierrez","given":"Viviana"},{"family":"Robinson","given":"Orin J."},{"family":"Miller","given":"Eliot T."},{"family":"Auer","given":"Tom"},{"family":"Kelling","given":"S."},{"family":"Fink","given":"Daniel"},{"family":"Johnson","given":"A."}],"issued":{"date-parts":[["2023"]]}}}],"schema":"https://github.com/citation-style-language/schema/raw/master/csl-citation.json"} </w:instrText>
      </w:r>
      <w:r w:rsidR="005011E8" w:rsidRPr="009019C2">
        <w:rPr>
          <w:rFonts w:ascii="Arial" w:hAnsi="Arial" w:cs="Arial"/>
        </w:rPr>
        <w:fldChar w:fldCharType="separate"/>
      </w:r>
      <w:r w:rsidR="005011E8" w:rsidRPr="009019C2">
        <w:rPr>
          <w:rFonts w:ascii="Arial" w:hAnsi="Arial" w:cs="Arial"/>
          <w:noProof/>
        </w:rPr>
        <w:t>(Johnston et al., 2021; Strimas-Mackey et al., 2023)</w:t>
      </w:r>
      <w:r w:rsidR="005011E8" w:rsidRPr="009019C2">
        <w:rPr>
          <w:rFonts w:ascii="Arial" w:hAnsi="Arial" w:cs="Arial"/>
        </w:rPr>
        <w:fldChar w:fldCharType="end"/>
      </w:r>
      <w:r w:rsidR="005011E8" w:rsidRPr="009019C2">
        <w:rPr>
          <w:rFonts w:ascii="Arial" w:hAnsi="Arial" w:cs="Arial"/>
        </w:rPr>
        <w:t xml:space="preserve">. </w:t>
      </w:r>
      <w:r w:rsidR="00144FCB">
        <w:rPr>
          <w:rFonts w:ascii="Arial" w:hAnsi="Arial" w:cs="Arial"/>
        </w:rPr>
        <w:t>In addition, we limited the records to diurnal events, between 06:00 and 18:00.</w:t>
      </w:r>
    </w:p>
    <w:p w14:paraId="5C193A23" w14:textId="77777777" w:rsidR="002B538B" w:rsidRDefault="002B538B" w:rsidP="00DF2D3D">
      <w:pPr>
        <w:rPr>
          <w:rFonts w:ascii="Arial" w:hAnsi="Arial" w:cs="Arial"/>
        </w:rPr>
      </w:pPr>
    </w:p>
    <w:p w14:paraId="35A5809F" w14:textId="5A687386" w:rsidR="002B538B" w:rsidRDefault="002B538B" w:rsidP="002B538B">
      <w:pPr>
        <w:rPr>
          <w:rFonts w:ascii="Arial" w:hAnsi="Arial" w:cs="Arial"/>
        </w:rPr>
      </w:pPr>
      <w:r>
        <w:rPr>
          <w:rFonts w:ascii="Arial" w:eastAsiaTheme="minorEastAsia" w:hAnsi="Arial" w:cs="Arial"/>
        </w:rPr>
        <w:t xml:space="preserve">Although </w:t>
      </w:r>
      <w:r w:rsidRPr="009019C2">
        <w:rPr>
          <w:rFonts w:ascii="Arial" w:eastAsiaTheme="minorEastAsia" w:hAnsi="Arial" w:cs="Arial"/>
        </w:rPr>
        <w:t xml:space="preserve">the high counts per </w:t>
      </w:r>
      <w:r w:rsidR="006A373E">
        <w:rPr>
          <w:rFonts w:ascii="Arial" w:eastAsiaTheme="minorEastAsia" w:hAnsi="Arial" w:cs="Arial"/>
        </w:rPr>
        <w:t>week</w:t>
      </w:r>
      <w:r w:rsidRPr="009019C2">
        <w:rPr>
          <w:rFonts w:ascii="Arial" w:eastAsiaTheme="minorEastAsia" w:hAnsi="Arial" w:cs="Arial"/>
        </w:rPr>
        <w:t xml:space="preserve"> </w:t>
      </w:r>
      <w:r w:rsidR="00D33377">
        <w:rPr>
          <w:rFonts w:ascii="Arial" w:eastAsiaTheme="minorEastAsia" w:hAnsi="Arial" w:cs="Arial"/>
        </w:rPr>
        <w:t>provide impressive data to</w:t>
      </w:r>
      <w:r>
        <w:rPr>
          <w:rFonts w:ascii="Arial" w:eastAsiaTheme="minorEastAsia" w:hAnsi="Arial" w:cs="Arial"/>
        </w:rPr>
        <w:t xml:space="preserve"> </w:t>
      </w:r>
      <w:r w:rsidRPr="009019C2">
        <w:rPr>
          <w:rFonts w:ascii="Arial" w:eastAsiaTheme="minorEastAsia" w:hAnsi="Arial" w:cs="Arial"/>
        </w:rPr>
        <w:t>estimate parameters, predict latent abundance</w:t>
      </w:r>
      <w:r w:rsidR="00D33377">
        <w:rPr>
          <w:rFonts w:ascii="Arial" w:eastAsiaTheme="minorEastAsia" w:hAnsi="Arial" w:cs="Arial"/>
        </w:rPr>
        <w:t>,</w:t>
      </w:r>
      <w:r w:rsidRPr="009019C2">
        <w:rPr>
          <w:rFonts w:ascii="Arial" w:eastAsiaTheme="minorEastAsia" w:hAnsi="Arial" w:cs="Arial"/>
        </w:rPr>
        <w:t xml:space="preserve"> and their 95% confidence intervals for time-series</w:t>
      </w:r>
      <w:r>
        <w:rPr>
          <w:rFonts w:ascii="Arial" w:eastAsiaTheme="minorEastAsia" w:hAnsi="Arial" w:cs="Arial"/>
        </w:rPr>
        <w:t xml:space="preserve"> at each spatial sampling unit, we applied </w:t>
      </w:r>
      <w:r w:rsidR="006A373E">
        <w:rPr>
          <w:rFonts w:ascii="Arial" w:eastAsiaTheme="minorEastAsia" w:hAnsi="Arial" w:cs="Arial"/>
        </w:rPr>
        <w:t>first the</w:t>
      </w:r>
      <w:r>
        <w:rPr>
          <w:rFonts w:ascii="Arial" w:eastAsiaTheme="minorEastAsia" w:hAnsi="Arial" w:cs="Arial"/>
        </w:rPr>
        <w:t xml:space="preserve"> risk-based population viability monitoring for the recently established northern population </w:t>
      </w:r>
      <w:r w:rsidR="001B503B">
        <w:rPr>
          <w:rFonts w:ascii="Arial" w:eastAsiaTheme="minorEastAsia" w:hAnsi="Arial" w:cs="Arial"/>
        </w:rPr>
        <w:t>at the</w:t>
      </w:r>
      <w:r>
        <w:rPr>
          <w:rFonts w:ascii="Arial" w:eastAsiaTheme="minorEastAsia" w:hAnsi="Arial" w:cs="Arial"/>
        </w:rPr>
        <w:t xml:space="preserve"> </w:t>
      </w:r>
      <w:r w:rsidR="00C121D0">
        <w:rPr>
          <w:rFonts w:ascii="Arial" w:eastAsiaTheme="minorEastAsia" w:hAnsi="Arial" w:cs="Arial"/>
        </w:rPr>
        <w:t>Payne’s</w:t>
      </w:r>
      <w:r>
        <w:rPr>
          <w:rFonts w:ascii="Arial" w:eastAsiaTheme="minorEastAsia" w:hAnsi="Arial" w:cs="Arial"/>
        </w:rPr>
        <w:t xml:space="preserve"> Prairie State Park wetland</w:t>
      </w:r>
      <w:r w:rsidRPr="00144FCB">
        <w:rPr>
          <w:rFonts w:ascii="Arial" w:hAnsi="Arial" w:cs="Arial"/>
        </w:rPr>
        <w:t>, in Alachua County north-central Florida</w:t>
      </w:r>
      <w:r>
        <w:rPr>
          <w:rFonts w:ascii="Arial" w:hAnsi="Arial" w:cs="Arial"/>
        </w:rPr>
        <w:t xml:space="preserve"> </w:t>
      </w:r>
      <w:r w:rsidRPr="00144FCB">
        <w:rPr>
          <w:rFonts w:ascii="Arial" w:hAnsi="Arial" w:cs="Arial"/>
        </w:rPr>
        <w:fldChar w:fldCharType="begin"/>
      </w:r>
      <w:r w:rsidR="001112E8">
        <w:rPr>
          <w:rFonts w:ascii="Arial" w:hAnsi="Arial" w:cs="Arial"/>
        </w:rPr>
        <w:instrText xml:space="preserve"> ADDIN ZOTERO_ITEM CSL_CITATION {"citationID":"RWfzZ49q","properties":{"formattedCitation":"(Poli et al., 2020)","plainCitation":"(Poli et al., 2020)","noteIndex":0},"citationItems":[{"id":5842,"uris":["http://zotero.org/users/8753857/items/PUNRIZG4"],"itemData":{"id":5842,"type":"article-journal","abstract":"The Snail Kite (Rostrhamus sociabilis plumbeus) is a wetland-dependent raptor that feeds primarily on aquatic apple snails (Pomacea sp.). In the United States, Snail Kites are endangered and breed exclusively in south and central Florida. Here we report that in 2018 and 2019, Snail Kites bred approximately 175 km north-northwest of the current northernmost breeding range. We combine historical and present information to interpret this new breeding event. Breeding occurred at Payne’s Prairie Preserve State Park, an isolated wetland in Alachua County, Florida, USA, that was impacted in 2017 by high water levels due to Hurricane Irma and invasion of exotic apple snails (P. maculata). Counts of Snail Kites within the area rose steadily throughout 2018 and 2019 from 1 to a high of 84 individuals. We discovered 3 nests with eggs or chicks in 2018, and 75 nests in 2019, with nest success rates of 100% and 40%, respectively. To our knowledge, sightings within the county from 1968 to 2017 occurred on only 7 occasions, and nesting was observed only once, in 1919. From 2005 to 2019, the extent of Snail Kite breeding in counties across Florida was greater than previous years. However, long-term range expansion may depend on maintenance of wetland conditions as well as a number of factors including snail availability, drought, hydrology, predation, and temperature. Received 7 May 2019. Accepted 11 March 2020.","container-title":"The Wilson Journal of Ornithology","DOI":"10.1676/1559-4491-132.1.183","ISSN":"1559-4491","issue":"1","journalAbbreviation":"The Wilson Journal of Ornithology","language":"en","page":"183","source":"DOI.org (Crossref)","title":"Recent breeding range expansion of the endangered Snail Kite (&lt;i&gt;Rostrhamus sociabilis&lt;/i&gt;) in Florida","volume":"132","author":[{"family":"Poli","given":"Caroline L."},{"family":"Dudek","given":"Sarah J."},{"family":"Jeffrey","given":"Brian M."},{"family":"Robertson","given":"Ellen P."},{"family":"Fletcher","given":"Robert J."}],"issued":{"date-parts":[["2020",7,22]]}}}],"schema":"https://github.com/citation-style-language/schema/raw/master/csl-citation.json"} </w:instrText>
      </w:r>
      <w:r w:rsidRPr="00144FCB">
        <w:rPr>
          <w:rFonts w:ascii="Arial" w:hAnsi="Arial" w:cs="Arial"/>
        </w:rPr>
        <w:fldChar w:fldCharType="separate"/>
      </w:r>
      <w:r w:rsidRPr="00144FCB">
        <w:rPr>
          <w:rFonts w:ascii="Arial" w:hAnsi="Arial" w:cs="Arial"/>
        </w:rPr>
        <w:t>(Poli et al., 2020)</w:t>
      </w:r>
      <w:r w:rsidRPr="00144FCB">
        <w:rPr>
          <w:rFonts w:ascii="Arial" w:hAnsi="Arial" w:cs="Arial"/>
        </w:rPr>
        <w:fldChar w:fldCharType="end"/>
      </w:r>
      <w:r w:rsidRPr="00144FCB">
        <w:rPr>
          <w:rFonts w:ascii="Arial" w:hAnsi="Arial" w:cs="Arial"/>
        </w:rPr>
        <w:t>.</w:t>
      </w:r>
      <w:r>
        <w:rPr>
          <w:rFonts w:ascii="Arial" w:hAnsi="Arial" w:cs="Arial"/>
        </w:rPr>
        <w:t xml:space="preserve"> </w:t>
      </w:r>
      <w:r w:rsidRPr="00144FCB">
        <w:rPr>
          <w:rFonts w:ascii="Arial" w:hAnsi="Arial" w:cs="Arial"/>
        </w:rPr>
        <w:t>After Hurricane Irma</w:t>
      </w:r>
      <w:r>
        <w:rPr>
          <w:rFonts w:ascii="Arial" w:hAnsi="Arial" w:cs="Arial"/>
        </w:rPr>
        <w:t xml:space="preserve"> </w:t>
      </w:r>
      <w:r w:rsidRPr="00144FCB">
        <w:rPr>
          <w:rFonts w:ascii="Arial" w:hAnsi="Arial" w:cs="Arial"/>
        </w:rPr>
        <w:t xml:space="preserve">flooded </w:t>
      </w:r>
      <w:r>
        <w:rPr>
          <w:rFonts w:ascii="Arial" w:hAnsi="Arial" w:cs="Arial"/>
        </w:rPr>
        <w:t xml:space="preserve">this ~85 </w:t>
      </w:r>
      <w:r w:rsidRPr="00144FCB">
        <w:rPr>
          <w:rFonts w:ascii="Arial" w:hAnsi="Arial" w:cs="Arial"/>
        </w:rPr>
        <w:t>km</w:t>
      </w:r>
      <w:r w:rsidRPr="00144FCB">
        <w:rPr>
          <w:rFonts w:ascii="Arial" w:hAnsi="Arial" w:cs="Arial"/>
          <w:vertAlign w:val="superscript"/>
        </w:rPr>
        <w:t>2</w:t>
      </w:r>
      <w:r w:rsidRPr="00144FCB">
        <w:rPr>
          <w:rFonts w:ascii="Arial" w:hAnsi="Arial" w:cs="Arial"/>
        </w:rPr>
        <w:t xml:space="preserve"> wetland</w:t>
      </w:r>
      <w:r>
        <w:rPr>
          <w:rFonts w:ascii="Arial" w:hAnsi="Arial" w:cs="Arial"/>
        </w:rPr>
        <w:t xml:space="preserve"> system in 2017</w:t>
      </w:r>
      <w:r w:rsidRPr="00144FCB">
        <w:rPr>
          <w:rFonts w:ascii="Arial" w:hAnsi="Arial" w:cs="Arial"/>
        </w:rPr>
        <w:t xml:space="preserve">, Snail </w:t>
      </w:r>
      <w:r>
        <w:rPr>
          <w:rFonts w:ascii="Arial" w:hAnsi="Arial" w:cs="Arial"/>
        </w:rPr>
        <w:t>kites</w:t>
      </w:r>
      <w:r w:rsidRPr="00144FCB">
        <w:rPr>
          <w:rFonts w:ascii="Arial" w:hAnsi="Arial" w:cs="Arial"/>
        </w:rPr>
        <w:t xml:space="preserve"> established a nesting population in 2018, with a steady increase in abundance </w:t>
      </w:r>
      <w:r w:rsidRPr="00144FCB">
        <w:rPr>
          <w:rFonts w:ascii="Arial" w:hAnsi="Arial" w:cs="Arial"/>
        </w:rPr>
        <w:fldChar w:fldCharType="begin"/>
      </w:r>
      <w:r w:rsidR="001112E8">
        <w:rPr>
          <w:rFonts w:ascii="Arial" w:hAnsi="Arial" w:cs="Arial"/>
        </w:rPr>
        <w:instrText xml:space="preserve"> ADDIN ZOTERO_ITEM CSL_CITATION {"citationID":"v4FkQ6qo","properties":{"formattedCitation":"(Fink, Auer, et al., 2023)","plainCitation":"(Fink, Auer, et al., 2023)","noteIndex":0},"citationItems":[{"id":203,"uris":["http://zotero.org/users/8753857/items/YAF7KWDL"],"itemData":{"id":203,"type":"webpage","language":"en","title":"eBird Status and Trends, Data Version: 2022; Released: 2023. Cornell Lab of Ornithology, Ithaca, New York.","URL":"https://doi.org/10.2173/ebirdst.2022","author":[{"family":"Fink","given":"D."},{"family":"Auer","given":"A."},{"family":"Johnston","given":"Alison"},{"family":"Strimas-Mackey","given":"M."},{"family":"Ligocki","given":"S."},{"family":"Robinson","given":"O."},{"family":"Hochachka","given":"W."},{"family":"Jaromczyk","given":"L."},{"family":"Crowley","given":"C."},{"family":"Dunham","given":"K."},{"family":"Stillman","given":"A."},{"family":"Davies","given":"I."},{"family":"Rodewald","given":"Amanda D."},{"family":"Ruiz-Gutierrez","given":"Viviana"},{"family":"Wood","given":"C."}],"accessed":{"date-parts":[["2024",5,15]]},"issued":{"date-parts":[["2023"]]}}}],"schema":"https://github.com/citation-style-language/schema/raw/master/csl-citation.json"} </w:instrText>
      </w:r>
      <w:r w:rsidRPr="00144FCB">
        <w:rPr>
          <w:rFonts w:ascii="Arial" w:hAnsi="Arial" w:cs="Arial"/>
        </w:rPr>
        <w:fldChar w:fldCharType="separate"/>
      </w:r>
      <w:r>
        <w:rPr>
          <w:rFonts w:ascii="Arial" w:hAnsi="Arial" w:cs="Arial"/>
        </w:rPr>
        <w:t>(Fink, Auer, et al., 2023)</w:t>
      </w:r>
      <w:r w:rsidRPr="00144FCB">
        <w:rPr>
          <w:rFonts w:ascii="Arial" w:hAnsi="Arial" w:cs="Arial"/>
        </w:rPr>
        <w:fldChar w:fldCharType="end"/>
      </w:r>
      <w:r w:rsidRPr="00144FCB">
        <w:rPr>
          <w:rFonts w:ascii="Arial" w:hAnsi="Arial" w:cs="Arial"/>
        </w:rPr>
        <w:t xml:space="preserve"> tightly correlating </w:t>
      </w:r>
      <w:r w:rsidR="006A373E">
        <w:rPr>
          <w:rFonts w:ascii="Arial" w:hAnsi="Arial" w:cs="Arial"/>
        </w:rPr>
        <w:t xml:space="preserve">weekly </w:t>
      </w:r>
      <w:r w:rsidRPr="00144FCB">
        <w:rPr>
          <w:rFonts w:ascii="Arial" w:hAnsi="Arial" w:cs="Arial"/>
        </w:rPr>
        <w:t>high eBird counts with systematic airboat counts and long-term banding monitoring</w:t>
      </w:r>
      <w:r w:rsidR="001B503B">
        <w:rPr>
          <w:rFonts w:ascii="Arial" w:hAnsi="Arial" w:cs="Arial"/>
        </w:rPr>
        <w:t xml:space="preserve"> during this year of establishment</w:t>
      </w:r>
      <w:r w:rsidRPr="00144FCB">
        <w:rPr>
          <w:rFonts w:ascii="Arial" w:hAnsi="Arial" w:cs="Arial"/>
        </w:rPr>
        <w:t xml:space="preserve"> </w:t>
      </w:r>
      <w:r w:rsidRPr="00144FCB">
        <w:rPr>
          <w:rFonts w:ascii="Arial" w:hAnsi="Arial" w:cs="Arial"/>
        </w:rPr>
        <w:fldChar w:fldCharType="begin"/>
      </w:r>
      <w:r w:rsidR="001112E8">
        <w:rPr>
          <w:rFonts w:ascii="Arial" w:hAnsi="Arial" w:cs="Arial"/>
        </w:rPr>
        <w:instrText xml:space="preserve"> ADDIN ZOTERO_ITEM CSL_CITATION {"citationID":"7lzIjEtZ","properties":{"formattedCitation":"(Poli et al., 2020)","plainCitation":"(Poli et al., 2020)","noteIndex":0},"citationItems":[{"id":5842,"uris":["http://zotero.org/users/8753857/items/PUNRIZG4"],"itemData":{"id":5842,"type":"article-journal","abstract":"The Snail Kite (Rostrhamus sociabilis plumbeus) is a wetland-dependent raptor that feeds primarily on aquatic apple snails (Pomacea sp.). In the United States, Snail Kites are endangered and breed exclusively in south and central Florida. Here we report that in 2018 and 2019, Snail Kites bred approximately 175 km north-northwest of the current northernmost breeding range. We combine historical and present information to interpret this new breeding event. Breeding occurred at Payne’s Prairie Preserve State Park, an isolated wetland in Alachua County, Florida, USA, that was impacted in 2017 by high water levels due to Hurricane Irma and invasion of exotic apple snails (P. maculata). Counts of Snail Kites within the area rose steadily throughout 2018 and 2019 from 1 to a high of 84 individuals. We discovered 3 nests with eggs or chicks in 2018, and 75 nests in 2019, with nest success rates of 100% and 40%, respectively. To our knowledge, sightings within the county from 1968 to 2017 occurred on only 7 occasions, and nesting was observed only once, in 1919. From 2005 to 2019, the extent of Snail Kite breeding in counties across Florida was greater than previous years. However, long-term range expansion may depend on maintenance of wetland conditions as well as a number of factors including snail availability, drought, hydrology, predation, and temperature. Received 7 May 2019. Accepted 11 March 2020.","container-title":"The Wilson Journal of Ornithology","DOI":"10.1676/1559-4491-132.1.183","ISSN":"1559-4491","issue":"1","journalAbbreviation":"The Wilson Journal of Ornithology","language":"en","page":"183","source":"DOI.org (Crossref)","title":"Recent breeding range expansion of the endangered Snail Kite (&lt;i&gt;Rostrhamus sociabilis&lt;/i&gt;) in Florida","volume":"132","author":[{"family":"Poli","given":"Caroline L."},{"family":"Dudek","given":"Sarah J."},{"family":"Jeffrey","given":"Brian M."},{"family":"Robertson","given":"Ellen P."},{"family":"Fletcher","given":"Robert J."}],"issued":{"date-parts":[["2020",7,22]]}}}],"schema":"https://github.com/citation-style-language/schema/raw/master/csl-citation.json"} </w:instrText>
      </w:r>
      <w:r w:rsidRPr="00144FCB">
        <w:rPr>
          <w:rFonts w:ascii="Arial" w:hAnsi="Arial" w:cs="Arial"/>
        </w:rPr>
        <w:fldChar w:fldCharType="separate"/>
      </w:r>
      <w:r w:rsidRPr="00144FCB">
        <w:rPr>
          <w:rFonts w:ascii="Arial" w:hAnsi="Arial" w:cs="Arial"/>
        </w:rPr>
        <w:t>(Poli et al., 2020)</w:t>
      </w:r>
      <w:r w:rsidRPr="00144FCB">
        <w:rPr>
          <w:rFonts w:ascii="Arial" w:hAnsi="Arial" w:cs="Arial"/>
        </w:rPr>
        <w:fldChar w:fldCharType="end"/>
      </w:r>
      <w:r w:rsidRPr="00144FCB">
        <w:rPr>
          <w:rFonts w:ascii="Arial" w:hAnsi="Arial" w:cs="Arial"/>
        </w:rPr>
        <w:t xml:space="preserve">. This range extension reflects changes in wetland conditions that matched with resources availability of novel invasive prey </w:t>
      </w:r>
      <w:r w:rsidRPr="00144FCB">
        <w:rPr>
          <w:rFonts w:ascii="Arial" w:hAnsi="Arial" w:cs="Arial"/>
        </w:rPr>
        <w:fldChar w:fldCharType="begin"/>
      </w:r>
      <w:r w:rsidR="001112E8">
        <w:rPr>
          <w:rFonts w:ascii="Arial" w:hAnsi="Arial" w:cs="Arial"/>
        </w:rPr>
        <w:instrText xml:space="preserve"> ADDIN ZOTERO_ITEM CSL_CITATION {"citationID":"oOvTM4hA","properties":{"formattedCitation":"(Machado-Stredel et al., 2024)","plainCitation":"(Machado-Stredel et al., 2024)","noteIndex":0},"citationItems":[{"id":6323,"uris":["http://zotero.org/users/8753857/items/LIZXSXNL"],"itemData":{"id":6323,"type":"article-journal","abstract":"Rostrhamus sociabilis (Snail Kite) have recently expanded their range in Florida, tracking the invasion of a Pomacea snail (P. maculata), and exhibiting considerable changes in bill size and feeding niche. This range expansion is not aligned with changes in climatic conditions or the distribution of their historic prey (P. paludosa). The Eltonian Noise Hypothesis (ENH), which posits that interactive (biotic) factors have stronger effects on species’ distributions at local scales, predicts that noninteractive (abiotic) factors are generally more relevant at geographic extents. However, in this study, we explore the R. sociabilis range shift as a potential counterexample of the ENH. Under the biotic-abiotic-mobility (BAM) framework, we explore the role of biotic and abiotic factors in the northward range expansion of this endangered species. Over the past 15 years, R. sociabilis have begun consuming the more-abundant invasive snails more often, while increasing in bill size, t expanding ~175 km northward from previous range limits in the Kissimmee River Valley. We ip developed ecological niche models using 3 algorithms (Maxent, GLM, ellipsoids) and found stability in climatic suitability between past and present models. Moreover, although native snails occur in r northern Florida, R. sociabilis have had a historically patchy northern distribution due in part to the c availability of appropriate wetland conditions. We found a strong latitudinal cline, with bill length increasing with latitude at least through 2020, suggesting that this morphological change broadened s the species’ biotic suitable area and distributional potential. The interplay between changes in u phenotype and biotic interactions has been poorly documented in distributional ecology, given a lack of rich occurrence datasets. Here, we highlight a case in which a biological invasion and n subsequent changes in morphology and diet have facilitated expansion of a specialized predator into a areas that were unsuitable until recently.","container-title":"Ornithology","DOI":"10.1093/ornithology/ukae022","ISSN":"0004-8038, 2732-4613","language":"en","license":"https://academic.oup.com/pages/standard-publication-reuse-rights","page":"ukae019","source":"DOI.org (Crossref)","title":"The roles of abiotic and biotic factors in driving range shifts: An invasive &lt;i&gt;Pomacea&lt;/i&gt; snail facilitates &lt;i&gt;Rostrhamus sociabilis&lt;/i&gt; (Snail Kite) northward range expansion","title-short":"The roles of abiotic and biotic factors in driving range shifts","volume":"141","author":[{"family":"Machado-Stredel","given":"Fernando"},{"family":"Atauchi","given":"P Joser"},{"family":"Nuñez-Penichet","given":"Claudia"},{"family":"Cobos","given":"Marlon E"},{"family":"Osorio-Olvera","given":"Luis"},{"family":"Khalighifar","given":"Ali"},{"family":"Peterson","given":"A Townsend"},{"family":"Fletcher Jr.","given":"Robert J"}],"issued":{"date-parts":[["2024",5,22]]}}}],"schema":"https://github.com/citation-style-language/schema/raw/master/csl-citation.json"} </w:instrText>
      </w:r>
      <w:r w:rsidRPr="00144FCB">
        <w:rPr>
          <w:rFonts w:ascii="Arial" w:hAnsi="Arial" w:cs="Arial"/>
        </w:rPr>
        <w:fldChar w:fldCharType="separate"/>
      </w:r>
      <w:r w:rsidRPr="00144FCB">
        <w:rPr>
          <w:rFonts w:ascii="Arial" w:hAnsi="Arial" w:cs="Arial"/>
        </w:rPr>
        <w:t>(Machado-Stredel et al., 2024)</w:t>
      </w:r>
      <w:r w:rsidRPr="00144FCB">
        <w:rPr>
          <w:rFonts w:ascii="Arial" w:hAnsi="Arial" w:cs="Arial"/>
        </w:rPr>
        <w:fldChar w:fldCharType="end"/>
      </w:r>
      <w:r>
        <w:rPr>
          <w:rFonts w:ascii="Arial" w:hAnsi="Arial" w:cs="Arial"/>
        </w:rPr>
        <w:t xml:space="preserve">. The resource availability by invasive apple snails have </w:t>
      </w:r>
      <w:r w:rsidR="006A373E">
        <w:rPr>
          <w:rFonts w:ascii="Arial" w:hAnsi="Arial" w:cs="Arial"/>
        </w:rPr>
        <w:t xml:space="preserve">also </w:t>
      </w:r>
      <w:r>
        <w:rPr>
          <w:rFonts w:ascii="Arial" w:hAnsi="Arial" w:cs="Arial"/>
        </w:rPr>
        <w:t>modified</w:t>
      </w:r>
      <w:r w:rsidR="006A373E">
        <w:rPr>
          <w:rFonts w:ascii="Arial" w:hAnsi="Arial" w:cs="Arial"/>
        </w:rPr>
        <w:t xml:space="preserve"> </w:t>
      </w:r>
      <w:r>
        <w:rPr>
          <w:rFonts w:ascii="Arial" w:hAnsi="Arial" w:cs="Arial"/>
        </w:rPr>
        <w:t>morphological traits</w:t>
      </w:r>
      <w:r w:rsidR="00C93BA8">
        <w:rPr>
          <w:rFonts w:ascii="Arial" w:hAnsi="Arial" w:cs="Arial"/>
        </w:rPr>
        <w:t xml:space="preserve"> </w:t>
      </w:r>
      <w:r w:rsidR="00C93BA8">
        <w:rPr>
          <w:rFonts w:ascii="Arial" w:hAnsi="Arial" w:cs="Arial"/>
        </w:rPr>
        <w:fldChar w:fldCharType="begin"/>
      </w:r>
      <w:r w:rsidR="001112E8">
        <w:rPr>
          <w:rFonts w:ascii="Arial" w:hAnsi="Arial" w:cs="Arial"/>
        </w:rPr>
        <w:instrText xml:space="preserve"> ADDIN ZOTERO_ITEM CSL_CITATION {"citationID":"8UMDyOVi","properties":{"formattedCitation":"(Cattau et al., 2017; Machado-Stredel et al., 2024)","plainCitation":"(Cattau et al., 2017; Machado-Stredel et al., 2024)","noteIndex":0},"citationItems":[{"id":6600,"uris":["http://zotero.org/users/8753857/items/2DZCRFCJ"],"itemData":{"id":6600,"type":"article-journal","container-title":"Nature Ecology &amp; Evolution","DOI":"10.1038/s41559-017-0378-1","ISSN":"2397-334X","issue":"1","journalAbbreviation":"Nat. Ecol. Evol.","language":"en","page":"108-115","source":"DOI.org (Crossref)","title":"Rapid morphological change of a top predator with the invasion of a novel prey","volume":"2","author":[{"family":"Cattau","given":"Christopher E."},{"family":"Fletcher Jr","given":"Robert J."},{"family":"Kimball","given":"Rebecca T."},{"family":"Miller","given":"Christine W."},{"family":"Kitchens","given":"Wiley M."}],"issued":{"date-parts":[["2017",11,27]]}}},{"id":6323,"uris":["http://zotero.org/users/8753857/items/LIZXSXNL"],"itemData":{"id":6323,"type":"article-journal","abstract":"Rostrhamus sociabilis (Snail Kite) have recently expanded their range in Florida, tracking the invasion of a Pomacea snail (P. maculata), and exhibiting considerable changes in bill size and feeding niche. This range expansion is not aligned with changes in climatic conditions or the distribution of their historic prey (P. paludosa). The Eltonian Noise Hypothesis (ENH), which posits that interactive (biotic) factors have stronger effects on species’ distributions at local scales, predicts that noninteractive (abiotic) factors are generally more relevant at geographic extents. However, in this study, we explore the R. sociabilis range shift as a potential counterexample of the ENH. Under the biotic-abiotic-mobility (BAM) framework, we explore the role of biotic and abiotic factors in the northward range expansion of this endangered species. Over the past 15 years, R. sociabilis have begun consuming the more-abundant invasive snails more often, while increasing in bill size, t expanding ~175 km northward from previous range limits in the Kissimmee River Valley. We ip developed ecological niche models using 3 algorithms (Maxent, GLM, ellipsoids) and found stability in climatic suitability between past and present models. Moreover, although native snails occur in r northern Florida, R. sociabilis have had a historically patchy northern distribution due in part to the c availability of appropriate wetland conditions. We found a strong latitudinal cline, with bill length increasing with latitude at least through 2020, suggesting that this morphological change broadened s the species’ biotic suitable area and distributional potential. The interplay between changes in u phenotype and biotic interactions has been poorly documented in distributional ecology, given a lack of rich occurrence datasets. Here, we highlight a case in which a biological invasion and n subsequent changes in morphology and diet have facilitated expansion of a specialized predator into a areas that were unsuitable until recently.","container-title":"Ornithology","DOI":"10.1093/ornithology/ukae022","ISSN":"0004-8038, 2732-4613","language":"en","license":"https://academic.oup.com/pages/standard-publication-reuse-rights","page":"ukae019","source":"DOI.org (Crossref)","title":"The roles of abiotic and biotic factors in driving range shifts: An invasive &lt;i&gt;Pomacea&lt;/i&gt; snail facilitates &lt;i&gt;Rostrhamus sociabilis&lt;/i&gt; (Snail Kite) northward range expansion","title-short":"The roles of abiotic and biotic factors in driving range shifts","volume":"141","author":[{"family":"Machado-Stredel","given":"Fernando"},{"family":"Atauchi","given":"P Joser"},{"family":"Nuñez-Penichet","given":"Claudia"},{"family":"Cobos","given":"Marlon E"},{"family":"Osorio-Olvera","given":"Luis"},{"family":"Khalighifar","given":"Ali"},{"family":"Peterson","given":"A Townsend"},{"family":"Fletcher Jr.","given":"Robert J"}],"issued":{"date-parts":[["2024",5,22]]}}}],"schema":"https://github.com/citation-style-language/schema/raw/master/csl-citation.json"} </w:instrText>
      </w:r>
      <w:r w:rsidR="00C93BA8">
        <w:rPr>
          <w:rFonts w:ascii="Arial" w:hAnsi="Arial" w:cs="Arial"/>
        </w:rPr>
        <w:fldChar w:fldCharType="separate"/>
      </w:r>
      <w:r w:rsidR="00C93BA8">
        <w:rPr>
          <w:rFonts w:ascii="Arial" w:hAnsi="Arial" w:cs="Arial"/>
          <w:noProof/>
        </w:rPr>
        <w:t>(Cattau et al., 2017; Machado-Stredel et al., 2024)</w:t>
      </w:r>
      <w:r w:rsidR="00C93BA8">
        <w:rPr>
          <w:rFonts w:ascii="Arial" w:hAnsi="Arial" w:cs="Arial"/>
        </w:rPr>
        <w:fldChar w:fldCharType="end"/>
      </w:r>
      <w:r w:rsidR="006A373E">
        <w:rPr>
          <w:rFonts w:ascii="Arial" w:hAnsi="Arial" w:cs="Arial"/>
        </w:rPr>
        <w:t xml:space="preserve">, </w:t>
      </w:r>
      <w:r w:rsidR="00941E87">
        <w:rPr>
          <w:rFonts w:ascii="Arial" w:hAnsi="Arial" w:cs="Arial"/>
        </w:rPr>
        <w:t>driving increase in population growth for the</w:t>
      </w:r>
      <w:r w:rsidR="006A373E">
        <w:rPr>
          <w:rFonts w:ascii="Arial" w:hAnsi="Arial" w:cs="Arial"/>
        </w:rPr>
        <w:t xml:space="preserve"> </w:t>
      </w:r>
      <w:r>
        <w:rPr>
          <w:rFonts w:ascii="Arial" w:hAnsi="Arial" w:cs="Arial"/>
        </w:rPr>
        <w:t xml:space="preserve">northern Snail kites’ </w:t>
      </w:r>
      <w:r w:rsidR="006A373E">
        <w:rPr>
          <w:rFonts w:ascii="Arial" w:hAnsi="Arial" w:cs="Arial"/>
        </w:rPr>
        <w:t>population</w:t>
      </w:r>
      <w:r w:rsidR="00941E87">
        <w:rPr>
          <w:rFonts w:ascii="Arial" w:hAnsi="Arial" w:cs="Arial"/>
        </w:rPr>
        <w:t xml:space="preserve"> declines in </w:t>
      </w:r>
      <w:r>
        <w:rPr>
          <w:rFonts w:ascii="Arial" w:hAnsi="Arial" w:cs="Arial"/>
        </w:rPr>
        <w:t>southern population</w:t>
      </w:r>
      <w:r w:rsidR="00941E87">
        <w:rPr>
          <w:rFonts w:ascii="Arial" w:hAnsi="Arial" w:cs="Arial"/>
        </w:rPr>
        <w:t xml:space="preserve">s </w:t>
      </w:r>
      <w:r w:rsidR="00941E87">
        <w:rPr>
          <w:rFonts w:ascii="Arial" w:hAnsi="Arial" w:cs="Arial"/>
        </w:rPr>
        <w:fldChar w:fldCharType="begin"/>
      </w:r>
      <w:r w:rsidR="001112E8">
        <w:rPr>
          <w:rFonts w:ascii="Arial" w:hAnsi="Arial" w:cs="Arial"/>
        </w:rPr>
        <w:instrText xml:space="preserve"> ADDIN ZOTERO_ITEM CSL_CITATION {"citationID":"1frP79bN","properties":{"formattedCitation":"(Cattau et al., 2016)","plainCitation":"(Cattau et al., 2016)","noteIndex":0},"citationItems":[{"id":6597,"uris":["http://zotero.org/users/8753857/items/CDVHS8YA"],"itemData":{"id":6597,"type":"article-journal","abstract":"Identifying impacts of non-­native species on native populations is central to conservation and ecology. While effects of non-n­ ative predators on native prey populations have recently received much attention, impacts of introduced prey on native predator populations are less understood. Non-n­ative prey can influence predator behavior and demography through direct and indirect pathways, yet quantitative assessments of the relative impacts of multiple, potentially counteracting, effects on native predator population growth remain scarce. Using ≈20 years of range-w­ ide monitoring data, we tested for effects of a recently introduced, rapidly spreading non-­native prey species (Pomacea maculata) on the behavior and demography of the endangered Snail Kite (Rostrhamus sociabilis). ­Previous studies found that food-h­ andling difficulties caused by the large size of P. maculata (relative to the native P. paludosa) can lead to energetic deficiencies in juvenile kites, suggesting the potential for evolutionary traps to occur. However, high densities of P. maculata populations could facilitate kites by providing supplemental food resources. Contrary to prior hypotheses, we found that juvenile apparent survival increased ≈50% in wetlands invaded by non-n­ative snails. Breeding rates and number of young fledged/successful nests were also positively associated with non-­native snail presence, suggesting direct trophic benefits to kites. We found no direct effects of the invasive snail on adult survival or daily nest survival rates. Kite movements and breeding distribution closely tracked the spread of non-­native snail populations. Since 2005, kites have been heavily concentrated in northern regions where non-­native snails have established. This geographic shift has had hidden costs, as use of northern regions is associated with lower adult survival. Despite negative impacts to this key vital rate, matrix population modeling indicated that the multifarious effects of the non-n­ ative snail invasion on kites culminated in increased population growth rates, likely lowering short-t­erm extinction risks. Results suggest that considering only particular components of behavior or demography may be inadequate to infer the population-­ dynamic importance of non-­native prey on native predators, including their role in creating potential evolutionary traps. Our findings provide information pertinent to Everglades restoration, highlighting potential management trade-o­ ffs for non-n­ ative species that may aid imperiled species recovery yet disrupt other native communities.","container-title":"Ecological Applications","DOI":"10.1890/15-1020.1","ISSN":"1051-0761, 1939-5582","issue":"7","journalAbbreviation":"Ecol. Appl.","language":"en","license":"http://onlinelibrary.wiley.com/termsAndConditions#vor","page":"1952-1968","source":"DOI.org (Crossref)","title":"Counteracting effects of a non</w:instrText>
      </w:r>
      <w:r w:rsidR="001112E8">
        <w:rPr>
          <w:rFonts w:ascii="Cambria Math" w:hAnsi="Cambria Math" w:cs="Cambria Math"/>
        </w:rPr>
        <w:instrText>‐</w:instrText>
      </w:r>
      <w:r w:rsidR="001112E8">
        <w:rPr>
          <w:rFonts w:ascii="Arial" w:hAnsi="Arial" w:cs="Arial"/>
        </w:rPr>
        <w:instrText xml:space="preserve">native prey on the demography of a native predator culminate in positive population growth","volume":"26","author":[{"family":"Cattau","given":"Christopher E."},{"family":"Fletcher","given":"Robert J."},{"family":"Reichert","given":"Brian E."},{"family":"Kitchens","given":"Wiley M."}],"issued":{"date-parts":[["2016",10]]}}}],"schema":"https://github.com/citation-style-language/schema/raw/master/csl-citation.json"} </w:instrText>
      </w:r>
      <w:r w:rsidR="00941E87">
        <w:rPr>
          <w:rFonts w:ascii="Arial" w:hAnsi="Arial" w:cs="Arial"/>
        </w:rPr>
        <w:fldChar w:fldCharType="separate"/>
      </w:r>
      <w:r w:rsidR="00C93BA8">
        <w:rPr>
          <w:rFonts w:ascii="Arial" w:hAnsi="Arial" w:cs="Arial"/>
          <w:noProof/>
        </w:rPr>
        <w:t>(Cattau et al., 2016)</w:t>
      </w:r>
      <w:r w:rsidR="00941E87">
        <w:rPr>
          <w:rFonts w:ascii="Arial" w:hAnsi="Arial" w:cs="Arial"/>
        </w:rPr>
        <w:fldChar w:fldCharType="end"/>
      </w:r>
      <w:r>
        <w:rPr>
          <w:rFonts w:ascii="Arial" w:hAnsi="Arial" w:cs="Arial"/>
        </w:rPr>
        <w:t>.</w:t>
      </w:r>
    </w:p>
    <w:p w14:paraId="17DF8789" w14:textId="29442F7A" w:rsidR="002B538B" w:rsidRDefault="002B538B" w:rsidP="002B538B">
      <w:pPr>
        <w:rPr>
          <w:rFonts w:ascii="Arial" w:eastAsiaTheme="minorEastAsia" w:hAnsi="Arial" w:cs="Arial"/>
        </w:rPr>
      </w:pPr>
    </w:p>
    <w:p w14:paraId="5929D59F" w14:textId="44665F7C" w:rsidR="002B538B" w:rsidRPr="009019C2" w:rsidRDefault="001B503B" w:rsidP="00DF2D3D">
      <w:pPr>
        <w:rPr>
          <w:rFonts w:ascii="Arial" w:hAnsi="Arial" w:cs="Arial"/>
        </w:rPr>
      </w:pPr>
      <w:r>
        <w:rPr>
          <w:rFonts w:ascii="Arial" w:eastAsiaTheme="minorEastAsia" w:hAnsi="Arial" w:cs="Arial"/>
        </w:rPr>
        <w:t xml:space="preserve">To conduct the population </w:t>
      </w:r>
      <w:r w:rsidR="00874303">
        <w:rPr>
          <w:rFonts w:ascii="Arial" w:eastAsiaTheme="minorEastAsia" w:hAnsi="Arial" w:cs="Arial"/>
        </w:rPr>
        <w:t>viability monitoring</w:t>
      </w:r>
      <w:r w:rsidR="00102730">
        <w:rPr>
          <w:rFonts w:ascii="Arial" w:eastAsiaTheme="minorEastAsia" w:hAnsi="Arial" w:cs="Arial"/>
        </w:rPr>
        <w:t xml:space="preserve"> </w:t>
      </w:r>
      <w:r w:rsidR="00102730">
        <w:rPr>
          <w:rFonts w:ascii="Arial" w:eastAsiaTheme="minorEastAsia" w:hAnsi="Arial" w:cs="Arial"/>
        </w:rPr>
        <w:fldChar w:fldCharType="begin"/>
      </w:r>
      <w:r w:rsidR="001112E8">
        <w:rPr>
          <w:rFonts w:ascii="Arial" w:eastAsiaTheme="minorEastAsia" w:hAnsi="Arial" w:cs="Arial"/>
        </w:rPr>
        <w:instrText xml:space="preserve"> ADDIN ZOTERO_ITEM CSL_CITATION {"citationID":"B7vDJ8BG","properties":{"formattedCitation":"(Staples et al., 2005)","plainCitation":"(Staples et al., 2005)","noteIndex":0},"citationItems":[{"id":5870,"uris":["http://zotero.org/users/8753857/items/M4TBG8MV"],"itemData":{"id":5870,"type":"article-journal","abstract":"We describe risk-based viablepopulation monitoring, in which the monitoring indicator is ayearly prediction of the probability that, within a given timeframe, the population abundance will decline below a prespecified level. Common abundance-based monitoring strategies usually have low power to detect declines in threatened and endangered species and are largely reactive to declines. Comparisons of the population's estimated risk of decline over time will help determine status in a more defensible manner than current monitoring methods. Monitoring risk is a morproactive approach; critical changes in the population's status are more likely to be demonstrated before a devastating decline than with abundance-based monitoring methods. In this framework, recovery is defined not as a single evaluation of long-term viability but as maintaining low risk of declinfor the ornext several generations. Effects of errors in risk prediction techniques are mitigated through shorterprediction intervals, setting threshold abundances near current abundance, and explicitly incorporating uncertainty in risk estimates. Viable population monitoring also intrinsically adjusts monitoring effort relative to the population's true status and exhibits considerable robustness to model misspecification. We present simulations showing that risk predictions made with a simple exponential growth model can be effective monitoring indicators for population dynamics ranging from random walk to density dependence with stable, decreasing, or increasing equilibrium. In analyses of time-series data for five species, risk-based monitoring warned offuture declines and demonstrated secure status more effectively than statistical tests for trend.","container-title":"Conservation Biology","DOI":"10.1111/j.1523-1739.2005.00283.x","ISSN":"0888-8892, 1523-1739","issue":"6","journalAbbreviation":"Conserv. Biol.","language":"en","page":"1908-1916","source":"DOI.org (Crossref)","title":"Risk</w:instrText>
      </w:r>
      <w:r w:rsidR="001112E8">
        <w:rPr>
          <w:rFonts w:ascii="Cambria Math" w:eastAsiaTheme="minorEastAsia" w:hAnsi="Cambria Math" w:cs="Cambria Math"/>
        </w:rPr>
        <w:instrText>‐</w:instrText>
      </w:r>
      <w:r w:rsidR="001112E8">
        <w:rPr>
          <w:rFonts w:ascii="Arial" w:eastAsiaTheme="minorEastAsia" w:hAnsi="Arial" w:cs="Arial"/>
        </w:rPr>
        <w:instrText xml:space="preserve">based viable population monitoring","volume":"19","author":[{"family":"Staples","given":"David F."},{"family":"Taper","given":"Mark L."},{"family":"Shepard","given":"Bradley B."}],"issued":{"date-parts":[["2005",12]]}}}],"schema":"https://github.com/citation-style-language/schema/raw/master/csl-citation.json"} </w:instrText>
      </w:r>
      <w:r w:rsidR="00102730">
        <w:rPr>
          <w:rFonts w:ascii="Arial" w:eastAsiaTheme="minorEastAsia" w:hAnsi="Arial" w:cs="Arial"/>
        </w:rPr>
        <w:fldChar w:fldCharType="separate"/>
      </w:r>
      <w:r w:rsidR="00102730">
        <w:rPr>
          <w:rFonts w:ascii="Arial" w:eastAsiaTheme="minorEastAsia" w:hAnsi="Arial" w:cs="Arial"/>
          <w:noProof/>
        </w:rPr>
        <w:t>(Staples et al., 2005)</w:t>
      </w:r>
      <w:r w:rsidR="00102730">
        <w:rPr>
          <w:rFonts w:ascii="Arial" w:eastAsiaTheme="minorEastAsia" w:hAnsi="Arial" w:cs="Arial"/>
        </w:rPr>
        <w:fldChar w:fldCharType="end"/>
      </w:r>
      <w:r w:rsidR="004A62DC">
        <w:rPr>
          <w:rFonts w:ascii="Arial" w:eastAsiaTheme="minorEastAsia" w:hAnsi="Arial" w:cs="Arial"/>
        </w:rPr>
        <w:t xml:space="preserve"> for Snail kites in Payne’s Prairie with eBird data</w:t>
      </w:r>
      <w:r w:rsidR="00874303">
        <w:rPr>
          <w:rFonts w:ascii="Arial" w:eastAsiaTheme="minorEastAsia" w:hAnsi="Arial" w:cs="Arial"/>
        </w:rPr>
        <w:t>, w</w:t>
      </w:r>
      <w:r>
        <w:rPr>
          <w:rFonts w:ascii="Arial" w:eastAsiaTheme="minorEastAsia" w:hAnsi="Arial" w:cs="Arial"/>
        </w:rPr>
        <w:t>e model</w:t>
      </w:r>
      <w:r w:rsidR="004A62DC">
        <w:rPr>
          <w:rFonts w:ascii="Arial" w:eastAsiaTheme="minorEastAsia" w:hAnsi="Arial" w:cs="Arial"/>
        </w:rPr>
        <w:t>ed</w:t>
      </w:r>
      <w:r>
        <w:rPr>
          <w:rFonts w:ascii="Arial" w:eastAsiaTheme="minorEastAsia" w:hAnsi="Arial" w:cs="Arial"/>
        </w:rPr>
        <w:t xml:space="preserve"> the trend of the population for the first </w:t>
      </w:r>
      <w:r w:rsidR="00102730">
        <w:rPr>
          <w:rFonts w:ascii="Arial" w:eastAsiaTheme="minorEastAsia" w:hAnsi="Arial" w:cs="Arial"/>
        </w:rPr>
        <w:t xml:space="preserve">two </w:t>
      </w:r>
      <w:r>
        <w:rPr>
          <w:rFonts w:ascii="Arial" w:eastAsiaTheme="minorEastAsia" w:hAnsi="Arial" w:cs="Arial"/>
        </w:rPr>
        <w:t>year</w:t>
      </w:r>
      <w:r w:rsidR="00102730">
        <w:rPr>
          <w:rFonts w:ascii="Arial" w:eastAsiaTheme="minorEastAsia" w:hAnsi="Arial" w:cs="Arial"/>
        </w:rPr>
        <w:t>s</w:t>
      </w:r>
      <w:r>
        <w:rPr>
          <w:rFonts w:ascii="Arial" w:eastAsiaTheme="minorEastAsia" w:hAnsi="Arial" w:cs="Arial"/>
        </w:rPr>
        <w:t xml:space="preserve"> </w:t>
      </w:r>
      <w:r w:rsidR="00102730">
        <w:rPr>
          <w:rFonts w:ascii="Arial" w:eastAsiaTheme="minorEastAsia" w:hAnsi="Arial" w:cs="Arial"/>
        </w:rPr>
        <w:t xml:space="preserve">of establishment </w:t>
      </w:r>
      <w:r>
        <w:rPr>
          <w:rFonts w:ascii="Arial" w:eastAsiaTheme="minorEastAsia" w:hAnsi="Arial" w:cs="Arial"/>
        </w:rPr>
        <w:t>(2018</w:t>
      </w:r>
      <w:r w:rsidR="00102730">
        <w:rPr>
          <w:rFonts w:ascii="Arial" w:eastAsiaTheme="minorEastAsia" w:hAnsi="Arial" w:cs="Arial"/>
        </w:rPr>
        <w:t>-2019</w:t>
      </w:r>
      <w:r>
        <w:rPr>
          <w:rFonts w:ascii="Arial" w:eastAsiaTheme="minorEastAsia" w:hAnsi="Arial" w:cs="Arial"/>
        </w:rPr>
        <w:t xml:space="preserve">) </w:t>
      </w:r>
      <w:r w:rsidR="004A62DC">
        <w:rPr>
          <w:rFonts w:ascii="Arial" w:eastAsiaTheme="minorEastAsia" w:hAnsi="Arial" w:cs="Arial"/>
        </w:rPr>
        <w:t>using</w:t>
      </w:r>
      <w:r>
        <w:rPr>
          <w:rFonts w:ascii="Arial" w:eastAsiaTheme="minorEastAsia" w:hAnsi="Arial" w:cs="Arial"/>
        </w:rPr>
        <w:t xml:space="preserve"> </w:t>
      </w:r>
      <w:r w:rsidR="004A62DC">
        <w:rPr>
          <w:rFonts w:ascii="Arial" w:eastAsiaTheme="minorEastAsia" w:hAnsi="Arial" w:cs="Arial"/>
        </w:rPr>
        <w:t xml:space="preserve">the </w:t>
      </w:r>
      <w:r>
        <w:rPr>
          <w:rFonts w:ascii="Arial" w:eastAsiaTheme="minorEastAsia" w:hAnsi="Arial" w:cs="Arial"/>
        </w:rPr>
        <w:t>EGSS model</w:t>
      </w:r>
      <w:r w:rsidR="00102730">
        <w:rPr>
          <w:rFonts w:ascii="Arial" w:eastAsiaTheme="minorEastAsia" w:hAnsi="Arial" w:cs="Arial"/>
        </w:rPr>
        <w:t xml:space="preserve"> (</w:t>
      </w:r>
      <w:r w:rsidR="004A62DC">
        <w:rPr>
          <w:rFonts w:ascii="Arial" w:eastAsiaTheme="minorEastAsia" w:hAnsi="Arial" w:cs="Arial"/>
        </w:rPr>
        <w:t xml:space="preserve">See </w:t>
      </w:r>
      <w:r w:rsidR="00102730">
        <w:rPr>
          <w:rFonts w:ascii="Arial" w:eastAsiaTheme="minorEastAsia" w:hAnsi="Arial" w:cs="Arial"/>
        </w:rPr>
        <w:t>SI</w:t>
      </w:r>
      <w:r w:rsidR="007E776C">
        <w:rPr>
          <w:rFonts w:ascii="Arial" w:eastAsiaTheme="minorEastAsia" w:hAnsi="Arial" w:cs="Arial"/>
        </w:rPr>
        <w:t xml:space="preserve"> Section S2</w:t>
      </w:r>
      <w:r w:rsidR="004A62DC">
        <w:rPr>
          <w:rFonts w:ascii="Arial" w:eastAsiaTheme="minorEastAsia" w:hAnsi="Arial" w:cs="Arial"/>
        </w:rPr>
        <w:t xml:space="preserve"> for a graphical step by step</w:t>
      </w:r>
      <w:r w:rsidR="00102730">
        <w:rPr>
          <w:rFonts w:ascii="Arial" w:eastAsiaTheme="minorEastAsia" w:hAnsi="Arial" w:cs="Arial"/>
        </w:rPr>
        <w:t>, Figures S</w:t>
      </w:r>
      <w:r w:rsidR="007E776C">
        <w:rPr>
          <w:rFonts w:ascii="Arial" w:eastAsiaTheme="minorEastAsia" w:hAnsi="Arial" w:cs="Arial"/>
        </w:rPr>
        <w:t>I-</w:t>
      </w:r>
      <w:r w:rsidR="00102730">
        <w:rPr>
          <w:rFonts w:ascii="Arial" w:eastAsiaTheme="minorEastAsia" w:hAnsi="Arial" w:cs="Arial"/>
        </w:rPr>
        <w:t>2</w:t>
      </w:r>
      <w:r w:rsidR="007E776C">
        <w:rPr>
          <w:rFonts w:ascii="Arial" w:eastAsiaTheme="minorEastAsia" w:hAnsi="Arial" w:cs="Arial"/>
        </w:rPr>
        <w:t xml:space="preserve"> to SI-</w:t>
      </w:r>
      <w:r w:rsidR="0099438F">
        <w:rPr>
          <w:rFonts w:ascii="Arial" w:eastAsiaTheme="minorEastAsia" w:hAnsi="Arial" w:cs="Arial"/>
        </w:rPr>
        <w:t>5</w:t>
      </w:r>
      <w:r w:rsidR="007E776C">
        <w:rPr>
          <w:rFonts w:ascii="Arial" w:eastAsiaTheme="minorEastAsia" w:hAnsi="Arial" w:cs="Arial"/>
        </w:rPr>
        <w:t>)</w:t>
      </w:r>
      <w:r>
        <w:rPr>
          <w:rFonts w:ascii="Arial" w:eastAsiaTheme="minorEastAsia" w:hAnsi="Arial" w:cs="Arial"/>
        </w:rPr>
        <w:t xml:space="preserve">. </w:t>
      </w:r>
      <w:r w:rsidR="00874303">
        <w:rPr>
          <w:rFonts w:ascii="Arial" w:eastAsiaTheme="minorEastAsia" w:hAnsi="Arial" w:cs="Arial"/>
        </w:rPr>
        <w:t>With the parameters estimated in this</w:t>
      </w:r>
      <w:r w:rsidR="004A62DC">
        <w:rPr>
          <w:rFonts w:ascii="Arial" w:eastAsiaTheme="minorEastAsia" w:hAnsi="Arial" w:cs="Arial"/>
        </w:rPr>
        <w:t xml:space="preserve"> first</w:t>
      </w:r>
      <w:r w:rsidR="00874303">
        <w:rPr>
          <w:rFonts w:ascii="Arial" w:eastAsiaTheme="minorEastAsia" w:hAnsi="Arial" w:cs="Arial"/>
        </w:rPr>
        <w:t xml:space="preserve"> model, we simulate</w:t>
      </w:r>
      <w:r w:rsidR="004A62DC">
        <w:rPr>
          <w:rFonts w:ascii="Arial" w:eastAsiaTheme="minorEastAsia" w:hAnsi="Arial" w:cs="Arial"/>
        </w:rPr>
        <w:t>d</w:t>
      </w:r>
      <w:r w:rsidR="00874303">
        <w:rPr>
          <w:rFonts w:ascii="Arial" w:eastAsiaTheme="minorEastAsia" w:hAnsi="Arial" w:cs="Arial"/>
        </w:rPr>
        <w:t xml:space="preserve"> 10000 trajectories for the following two years (</w:t>
      </w:r>
      <w:r w:rsidR="004A62DC">
        <w:rPr>
          <w:rFonts w:ascii="Arial" w:eastAsiaTheme="minorEastAsia" w:hAnsi="Arial" w:cs="Arial"/>
        </w:rPr>
        <w:t>104 weeks) and</w:t>
      </w:r>
      <w:r w:rsidR="00874303">
        <w:rPr>
          <w:rFonts w:ascii="Arial" w:eastAsiaTheme="minorEastAsia" w:hAnsi="Arial" w:cs="Arial"/>
        </w:rPr>
        <w:t xml:space="preserve"> count the number of trajectories that ended below an assumed critical number of individuals of ¾ the mean of abundance observed in eBird between 2018-2024 (</w:t>
      </w: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critical</m:t>
            </m:r>
          </m:sub>
        </m:sSub>
        <m:r>
          <w:rPr>
            <w:rFonts w:ascii="Cambria Math" w:eastAsiaTheme="minorEastAsia" w:hAnsi="Cambria Math" w:cs="Arial"/>
          </w:rPr>
          <m:t>=8</m:t>
        </m:r>
      </m:oMath>
      <w:r w:rsidR="004A62DC">
        <w:rPr>
          <w:rFonts w:ascii="Arial" w:eastAsiaTheme="minorEastAsia" w:hAnsi="Arial" w:cs="Arial"/>
        </w:rPr>
        <w:t xml:space="preserve">). Then, each new observation by week was included, the model fitted, and new projections of trajectories were simulated, storing the </w:t>
      </w:r>
      <w:r w:rsidR="004A62DC" w:rsidRPr="004A62DC">
        <w:rPr>
          <w:rFonts w:ascii="Arial" w:eastAsiaTheme="minorEastAsia" w:hAnsi="Arial" w:cs="Arial"/>
        </w:rPr>
        <w:t xml:space="preserve">probability of declining below </w:t>
      </w:r>
      <w:r w:rsidR="004A62DC">
        <w:rPr>
          <w:rFonts w:ascii="Arial" w:eastAsiaTheme="minorEastAsia" w:hAnsi="Arial" w:cs="Arial"/>
        </w:rPr>
        <w:t>our</w:t>
      </w:r>
      <w:r w:rsidR="004A62DC" w:rsidRPr="004A62DC">
        <w:rPr>
          <w:rFonts w:ascii="Arial" w:eastAsiaTheme="minorEastAsia" w:hAnsi="Arial" w:cs="Arial"/>
        </w:rPr>
        <w:t xml:space="preserve"> threshold value (</w:t>
      </w:r>
      <w:r w:rsidR="0070025A" w:rsidRPr="0070025A">
        <w:rPr>
          <w:rFonts w:ascii="Arial" w:eastAsiaTheme="minorEastAsia" w:hAnsi="Arial" w:cs="Arial"/>
          <w:i/>
          <w:iCs/>
        </w:rPr>
        <w:t>i.e.</w:t>
      </w:r>
      <w:r w:rsidR="0070025A">
        <w:rPr>
          <w:rFonts w:ascii="Arial" w:eastAsiaTheme="minorEastAsia" w:hAnsi="Arial" w:cs="Arial"/>
        </w:rPr>
        <w:t xml:space="preserve">, </w:t>
      </w:r>
      <w:r w:rsidR="004A62DC" w:rsidRPr="004A62DC">
        <w:rPr>
          <w:rFonts w:ascii="Arial" w:eastAsiaTheme="minorEastAsia" w:hAnsi="Arial" w:cs="Arial"/>
        </w:rPr>
        <w:t>risk to (quasi)extinction)</w:t>
      </w:r>
      <w:r w:rsidR="004A62DC">
        <w:rPr>
          <w:rFonts w:ascii="Arial" w:eastAsiaTheme="minorEastAsia" w:hAnsi="Arial" w:cs="Arial"/>
        </w:rPr>
        <w:t>. W</w:t>
      </w:r>
      <w:r w:rsidR="004A62DC" w:rsidRPr="004A62DC">
        <w:rPr>
          <w:rFonts w:ascii="Arial" w:eastAsiaTheme="minorEastAsia" w:hAnsi="Arial" w:cs="Arial"/>
        </w:rPr>
        <w:t>e fit</w:t>
      </w:r>
      <w:r w:rsidR="0070025A">
        <w:rPr>
          <w:rFonts w:ascii="Arial" w:eastAsiaTheme="minorEastAsia" w:hAnsi="Arial" w:cs="Arial"/>
        </w:rPr>
        <w:t>ted in each iteration the</w:t>
      </w:r>
      <w:r w:rsidR="004A62DC" w:rsidRPr="004A62DC">
        <w:rPr>
          <w:rFonts w:ascii="Arial" w:eastAsiaTheme="minorEastAsia" w:hAnsi="Arial" w:cs="Arial"/>
        </w:rPr>
        <w:t xml:space="preserve"> OUSS, but if the trend parameter </w:t>
      </w:r>
      <m:oMath>
        <m:r>
          <w:rPr>
            <w:rFonts w:ascii="Cambria Math" w:eastAsiaTheme="minorEastAsia" w:hAnsi="Cambria Math" w:cs="Arial"/>
          </w:rPr>
          <m:t>θ&lt;0.025</m:t>
        </m:r>
      </m:oMath>
      <w:r w:rsidR="004A62DC" w:rsidRPr="004A62DC">
        <w:rPr>
          <w:rFonts w:ascii="Arial" w:eastAsiaTheme="minorEastAsia" w:hAnsi="Arial" w:cs="Arial"/>
        </w:rPr>
        <w:t>, we selected EGSS because it is an indication of density independence (</w:t>
      </w:r>
      <m:oMath>
        <m:r>
          <w:rPr>
            <w:rFonts w:ascii="Cambria Math" w:eastAsiaTheme="minorEastAsia" w:hAnsi="Cambria Math" w:cs="Arial"/>
          </w:rPr>
          <m:t>c=</m:t>
        </m:r>
        <m:sSup>
          <m:sSupPr>
            <m:ctrlPr>
              <w:rPr>
                <w:rFonts w:ascii="Cambria Math" w:eastAsiaTheme="minorEastAsia" w:hAnsi="Cambria Math" w:cs="Arial"/>
                <w:i/>
              </w:rPr>
            </m:ctrlPr>
          </m:sSupPr>
          <m:e>
            <m:r>
              <w:rPr>
                <w:rFonts w:ascii="Cambria Math" w:eastAsiaTheme="minorEastAsia" w:hAnsi="Cambria Math" w:cs="Arial"/>
              </w:rPr>
              <m:t>e</m:t>
            </m:r>
          </m:e>
          <m:sup>
            <m:r>
              <w:rPr>
                <w:rFonts w:ascii="Cambria Math" w:eastAsiaTheme="minorEastAsia" w:hAnsi="Cambria Math" w:cs="Arial"/>
              </w:rPr>
              <m:t>-θ</m:t>
            </m:r>
          </m:sup>
        </m:sSup>
        <m:r>
          <w:rPr>
            <w:rFonts w:ascii="Cambria Math" w:eastAsiaTheme="minorEastAsia" w:hAnsi="Cambria Math" w:cs="Arial"/>
          </w:rPr>
          <m:t>≅1; b≅0</m:t>
        </m:r>
      </m:oMath>
      <w:r w:rsidR="004A62DC" w:rsidRPr="004A62DC">
        <w:rPr>
          <w:rFonts w:ascii="Arial" w:eastAsiaTheme="minorEastAsia" w:hAnsi="Arial" w:cs="Arial"/>
        </w:rPr>
        <w:t>).</w:t>
      </w:r>
    </w:p>
    <w:p w14:paraId="21234B71" w14:textId="77777777" w:rsidR="008D3223" w:rsidRPr="009019C2" w:rsidRDefault="008D3223" w:rsidP="00DF2D3D">
      <w:pPr>
        <w:rPr>
          <w:rFonts w:ascii="Arial" w:hAnsi="Arial" w:cs="Arial"/>
        </w:rPr>
      </w:pPr>
    </w:p>
    <w:p w14:paraId="705F5D34" w14:textId="77777777" w:rsidR="00D43B0C" w:rsidRPr="009019C2" w:rsidRDefault="00D43B0C" w:rsidP="00DF2D3D">
      <w:pPr>
        <w:rPr>
          <w:rFonts w:ascii="Arial" w:hAnsi="Arial" w:cs="Arial"/>
        </w:rPr>
      </w:pPr>
    </w:p>
    <w:p w14:paraId="19018C28" w14:textId="028B20E6" w:rsidR="00A301B7" w:rsidRPr="00445014" w:rsidRDefault="00915F2D" w:rsidP="00DF2D3D">
      <w:pPr>
        <w:rPr>
          <w:rFonts w:ascii="Arial" w:hAnsi="Arial" w:cs="Arial"/>
          <w:b/>
          <w:bCs/>
        </w:rPr>
      </w:pPr>
      <w:r w:rsidRPr="009019C2">
        <w:rPr>
          <w:rFonts w:ascii="Arial" w:hAnsi="Arial" w:cs="Arial"/>
          <w:b/>
          <w:bCs/>
        </w:rPr>
        <w:t xml:space="preserve">3 | </w:t>
      </w:r>
      <w:r w:rsidR="00704D2A" w:rsidRPr="009019C2">
        <w:rPr>
          <w:rFonts w:ascii="Arial" w:hAnsi="Arial" w:cs="Arial"/>
          <w:b/>
          <w:bCs/>
        </w:rPr>
        <w:t>RESULTS</w:t>
      </w:r>
    </w:p>
    <w:p w14:paraId="4FA9D4F9" w14:textId="18E674B2" w:rsidR="004D2F79" w:rsidRDefault="00144FCB" w:rsidP="000A42B3">
      <w:pPr>
        <w:rPr>
          <w:rFonts w:ascii="Arial" w:hAnsi="Arial" w:cs="Arial"/>
        </w:rPr>
      </w:pPr>
      <w:r w:rsidRPr="00144FCB">
        <w:rPr>
          <w:rFonts w:ascii="Arial" w:hAnsi="Arial" w:cs="Arial"/>
        </w:rPr>
        <w:t>The eBird record history of Snail Kite in Florida includes 438 sampling units of 100 km</w:t>
      </w:r>
      <w:r w:rsidRPr="00144FCB">
        <w:rPr>
          <w:rFonts w:ascii="Arial" w:hAnsi="Arial" w:cs="Arial"/>
          <w:vertAlign w:val="superscript"/>
        </w:rPr>
        <w:t>2</w:t>
      </w:r>
      <w:r w:rsidRPr="00144FCB">
        <w:rPr>
          <w:rFonts w:ascii="Arial" w:hAnsi="Arial" w:cs="Arial"/>
        </w:rPr>
        <w:t xml:space="preserve"> (</w:t>
      </w:r>
      <w:r>
        <w:rPr>
          <w:rFonts w:ascii="Arial" w:hAnsi="Arial" w:cs="Arial"/>
        </w:rPr>
        <w:t>figure</w:t>
      </w:r>
      <w:r w:rsidRPr="00144FCB">
        <w:rPr>
          <w:rFonts w:ascii="Arial" w:hAnsi="Arial" w:cs="Arial"/>
        </w:rPr>
        <w:t>)</w:t>
      </w:r>
      <w:r w:rsidR="00873BE8">
        <w:rPr>
          <w:rFonts w:ascii="Arial" w:hAnsi="Arial" w:cs="Arial"/>
        </w:rPr>
        <w:t>.</w:t>
      </w:r>
      <w:r w:rsidR="00873BE8" w:rsidRPr="00873BE8">
        <w:rPr>
          <w:rFonts w:ascii="Arial" w:hAnsi="Arial" w:cs="Arial"/>
        </w:rPr>
        <w:t xml:space="preserve"> </w:t>
      </w:r>
      <w:r w:rsidR="00873BE8" w:rsidRPr="009019C2">
        <w:rPr>
          <w:rFonts w:ascii="Arial" w:hAnsi="Arial" w:cs="Arial"/>
        </w:rPr>
        <w:t xml:space="preserve">After filtering by </w:t>
      </w:r>
      <w:r w:rsidR="00873BE8">
        <w:rPr>
          <w:rFonts w:ascii="Arial" w:hAnsi="Arial" w:cs="Arial"/>
        </w:rPr>
        <w:t xml:space="preserve">good practices of </w:t>
      </w:r>
      <w:r w:rsidR="00873BE8" w:rsidRPr="009019C2">
        <w:rPr>
          <w:rFonts w:ascii="Arial" w:hAnsi="Arial" w:cs="Arial"/>
        </w:rPr>
        <w:t>sampling effort</w:t>
      </w:r>
      <w:r w:rsidR="00873BE8">
        <w:rPr>
          <w:rFonts w:ascii="Arial" w:hAnsi="Arial" w:cs="Arial"/>
        </w:rPr>
        <w:t xml:space="preserve"> </w:t>
      </w:r>
      <w:r w:rsidR="00873BE8">
        <w:rPr>
          <w:rFonts w:ascii="Arial" w:hAnsi="Arial" w:cs="Arial"/>
        </w:rPr>
        <w:fldChar w:fldCharType="begin"/>
      </w:r>
      <w:r w:rsidR="001112E8">
        <w:rPr>
          <w:rFonts w:ascii="Arial" w:hAnsi="Arial" w:cs="Arial"/>
        </w:rPr>
        <w:instrText xml:space="preserve"> ADDIN ZOTERO_ITEM CSL_CITATION {"citationID":"1MNsC56F","properties":{"formattedCitation":"(Johnston et al., 2021; Strimas-Mackey et al., 2023)","plainCitation":"(Johnston et al., 2021; Strimas-Mackey et al., 2023)","noteIndex":0},"citationItems":[{"id":34,"uris":["http://zotero.org/users/8753857/items/CLJUKWQE"],"itemData":{"id":34,"type":"article-journal","abstract":"Aim: Ecological data collected by the general public are valuable for addressing a wide range of ecological research and conservation planning, and there has been a rapid increase in the scope and volume of data available. However, data from eBird or other large-­scale projects with volunteer observers typically present several challenges that can impede robust ecological inferences. These challenges include spatial bias, variation in effort and species reporting bias.","container-title":"Diversity and Distributions","DOI":"10.1111/ddi.13271","ISSN":"1366-9516, 1472-4642","issue":"7","journalAbbreviation":"Divers. Distrib.","language":"en","note":"I","page":"1265-1277","source":"DOI.org (Crossref)","title":"Analytical guidelines to increase the value of community science data: An example using eBird data to estimate species distributions","title-short":"Analytical guidelines to increase the value of community science data","volume":"27","author":[{"family":"Johnston","given":"Alison"},{"family":"Hochachka","given":"Wesley M."},{"family":"Strimas</w:instrText>
      </w:r>
      <w:r w:rsidR="001112E8">
        <w:rPr>
          <w:rFonts w:ascii="Cambria Math" w:hAnsi="Cambria Math" w:cs="Cambria Math"/>
        </w:rPr>
        <w:instrText>‐</w:instrText>
      </w:r>
      <w:r w:rsidR="001112E8">
        <w:rPr>
          <w:rFonts w:ascii="Arial" w:hAnsi="Arial" w:cs="Arial"/>
        </w:rPr>
        <w:instrText xml:space="preserve">Mackey","given":"Matthew E."},{"family":"Ruiz Gutierrez","given":"Viviana"},{"family":"Robinson","given":"Orin J."},{"family":"Miller","given":"Eliot T."},{"family":"Auer","given":"Tom"},{"family":"Kelling","given":"Steve T."},{"family":"Fink","given":"Daniel"}],"issued":{"date-parts":[["2021",7]]}}},{"id":5024,"uris":["http://zotero.org/users/8753857/items/JLGT6XXW"],"itemData":{"id":5024,"type":"manuscript","event-place":"Cornell Lab of Ornithology, Ithaca, New York","publisher-place":"Cornell Lab of Ornithology, Ithaca, New York","title":"Best practices for using eBird data","URL":"https://doi.org/10.5281/zenodo.3620739","author":[{"family":"Strimas-Mackey","given":"Matthew"},{"family":"Hochachka","given":"Wesley M."},{"family":"Ruiz Gutierrez","given":"Viviana"},{"family":"Robinson","given":"Orin J."},{"family":"Miller","given":"Eliot T."},{"family":"Auer","given":"Tom"},{"family":"Kelling","given":"S."},{"family":"Fink","given":"Daniel"},{"family":"Johnson","given":"A."}],"issued":{"date-parts":[["2023"]]}}}],"schema":"https://github.com/citation-style-language/schema/raw/master/csl-citation.json"} </w:instrText>
      </w:r>
      <w:r w:rsidR="00873BE8">
        <w:rPr>
          <w:rFonts w:ascii="Arial" w:hAnsi="Arial" w:cs="Arial"/>
        </w:rPr>
        <w:fldChar w:fldCharType="separate"/>
      </w:r>
      <w:r w:rsidR="00873BE8">
        <w:rPr>
          <w:rFonts w:ascii="Arial" w:hAnsi="Arial" w:cs="Arial"/>
          <w:noProof/>
        </w:rPr>
        <w:t>(Johnston et al., 2021; Strimas-Mackey et al., 2023)</w:t>
      </w:r>
      <w:r w:rsidR="00873BE8">
        <w:rPr>
          <w:rFonts w:ascii="Arial" w:hAnsi="Arial" w:cs="Arial"/>
        </w:rPr>
        <w:fldChar w:fldCharType="end"/>
      </w:r>
      <w:r w:rsidR="00873BE8" w:rsidRPr="009019C2">
        <w:rPr>
          <w:rFonts w:ascii="Arial" w:hAnsi="Arial" w:cs="Arial"/>
        </w:rPr>
        <w:t xml:space="preserve">, we used the time-series for </w:t>
      </w:r>
      <w:r w:rsidR="00873BE8">
        <w:rPr>
          <w:rFonts w:ascii="Arial" w:hAnsi="Arial" w:cs="Arial"/>
        </w:rPr>
        <w:t xml:space="preserve">## sampling units with more than 100 checklists that might reflect different dynamics. For example, a </w:t>
      </w:r>
      <w:r w:rsidRPr="00144FCB">
        <w:rPr>
          <w:rFonts w:ascii="Arial" w:hAnsi="Arial" w:cs="Arial"/>
        </w:rPr>
        <w:t>single cell concentrat</w:t>
      </w:r>
      <w:r w:rsidR="00873BE8">
        <w:rPr>
          <w:rFonts w:ascii="Arial" w:hAnsi="Arial" w:cs="Arial"/>
        </w:rPr>
        <w:t xml:space="preserve">ed </w:t>
      </w:r>
      <w:r w:rsidRPr="00144FCB">
        <w:rPr>
          <w:rFonts w:ascii="Arial" w:hAnsi="Arial" w:cs="Arial"/>
        </w:rPr>
        <w:t xml:space="preserve">most of the observations (&gt;7,000). This cell overlaps with most of the Payne’s Prairie State Park </w:t>
      </w:r>
      <w:proofErr w:type="gramStart"/>
      <w:r w:rsidRPr="00144FCB">
        <w:rPr>
          <w:rFonts w:ascii="Arial" w:hAnsi="Arial" w:cs="Arial"/>
        </w:rPr>
        <w:t>wetland</w:t>
      </w:r>
      <w:proofErr w:type="gramEnd"/>
    </w:p>
    <w:p w14:paraId="0AA7D16B" w14:textId="77777777" w:rsidR="004D2F79" w:rsidRDefault="004D2F79" w:rsidP="000A42B3">
      <w:pPr>
        <w:rPr>
          <w:rFonts w:ascii="Arial" w:hAnsi="Arial" w:cs="Arial"/>
        </w:rPr>
      </w:pPr>
    </w:p>
    <w:p w14:paraId="2C41E033" w14:textId="77777777" w:rsidR="000A42B3" w:rsidRPr="009019C2" w:rsidRDefault="000A42B3" w:rsidP="000A42B3">
      <w:pPr>
        <w:rPr>
          <w:rFonts w:ascii="Arial" w:hAnsi="Arial" w:cs="Arial"/>
        </w:rPr>
      </w:pPr>
    </w:p>
    <w:p w14:paraId="7D28DB87" w14:textId="77777777" w:rsidR="000A42B3" w:rsidRPr="009019C2" w:rsidRDefault="000A42B3" w:rsidP="000A42B3">
      <w:pPr>
        <w:rPr>
          <w:rFonts w:ascii="Arial" w:hAnsi="Arial" w:cs="Arial"/>
        </w:rPr>
      </w:pPr>
    </w:p>
    <w:p w14:paraId="4F3FD18A" w14:textId="77777777" w:rsidR="00BC70C7" w:rsidRPr="009019C2" w:rsidRDefault="00BC70C7" w:rsidP="00DF2D3D">
      <w:pPr>
        <w:rPr>
          <w:rFonts w:ascii="Arial" w:hAnsi="Arial" w:cs="Arial"/>
        </w:rPr>
      </w:pPr>
    </w:p>
    <w:p w14:paraId="05640CAE" w14:textId="77777777" w:rsidR="00C16916" w:rsidRPr="009019C2" w:rsidRDefault="00C16916" w:rsidP="00DF2D3D">
      <w:pPr>
        <w:rPr>
          <w:rFonts w:ascii="Arial" w:hAnsi="Arial" w:cs="Arial"/>
        </w:rPr>
      </w:pPr>
    </w:p>
    <w:p w14:paraId="63E7015D" w14:textId="5965244A" w:rsidR="00C16916" w:rsidRPr="009019C2" w:rsidRDefault="00AA35B9" w:rsidP="00C16916">
      <w:pPr>
        <w:jc w:val="center"/>
        <w:rPr>
          <w:rFonts w:ascii="Arial" w:hAnsi="Arial" w:cs="Arial"/>
        </w:rPr>
      </w:pPr>
      <w:commentRangeStart w:id="0"/>
      <w:r w:rsidRPr="009019C2">
        <w:rPr>
          <w:rFonts w:ascii="Arial" w:hAnsi="Arial" w:cs="Arial"/>
          <w:noProof/>
        </w:rPr>
        <w:drawing>
          <wp:inline distT="0" distB="0" distL="0" distR="0" wp14:anchorId="182E2060" wp14:editId="143E760A">
            <wp:extent cx="5943600" cy="5377815"/>
            <wp:effectExtent l="0" t="0" r="0" b="0"/>
            <wp:docPr id="20481667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66791" name="Picture 2048166791"/>
                    <pic:cNvPicPr/>
                  </pic:nvPicPr>
                  <pic:blipFill>
                    <a:blip r:embed="rId8">
                      <a:extLst>
                        <a:ext uri="{28A0092B-C50C-407E-A947-70E740481C1C}">
                          <a14:useLocalDpi xmlns:a14="http://schemas.microsoft.com/office/drawing/2010/main" val="0"/>
                        </a:ext>
                      </a:extLst>
                    </a:blip>
                    <a:stretch>
                      <a:fillRect/>
                    </a:stretch>
                  </pic:blipFill>
                  <pic:spPr>
                    <a:xfrm>
                      <a:off x="0" y="0"/>
                      <a:ext cx="5943600" cy="5377815"/>
                    </a:xfrm>
                    <a:prstGeom prst="rect">
                      <a:avLst/>
                    </a:prstGeom>
                  </pic:spPr>
                </pic:pic>
              </a:graphicData>
            </a:graphic>
          </wp:inline>
        </w:drawing>
      </w:r>
      <w:commentRangeEnd w:id="0"/>
      <w:r w:rsidR="00873BE8">
        <w:rPr>
          <w:rStyle w:val="CommentReference"/>
        </w:rPr>
        <w:commentReference w:id="0"/>
      </w:r>
    </w:p>
    <w:p w14:paraId="302C4100" w14:textId="4BEFE319" w:rsidR="00C16916" w:rsidRPr="004B1E5E" w:rsidRDefault="00C16916" w:rsidP="0072192F">
      <w:pPr>
        <w:jc w:val="center"/>
        <w:rPr>
          <w:rFonts w:ascii="Arial" w:hAnsi="Arial" w:cs="Arial"/>
          <w:sz w:val="22"/>
          <w:szCs w:val="22"/>
        </w:rPr>
      </w:pPr>
      <w:r w:rsidRPr="004B1E5E">
        <w:rPr>
          <w:rFonts w:ascii="Arial" w:hAnsi="Arial" w:cs="Arial"/>
          <w:b/>
          <w:bCs/>
          <w:sz w:val="22"/>
          <w:szCs w:val="22"/>
        </w:rPr>
        <w:t>Figure 1</w:t>
      </w:r>
      <w:r w:rsidRPr="004B1E5E">
        <w:rPr>
          <w:rFonts w:ascii="Arial" w:hAnsi="Arial" w:cs="Arial"/>
          <w:sz w:val="22"/>
          <w:szCs w:val="22"/>
        </w:rPr>
        <w:t>. Snail Kite population abundance</w:t>
      </w:r>
      <w:r w:rsidR="00AA35B9" w:rsidRPr="004B1E5E">
        <w:rPr>
          <w:rFonts w:ascii="Arial" w:hAnsi="Arial" w:cs="Arial"/>
          <w:sz w:val="22"/>
          <w:szCs w:val="22"/>
        </w:rPr>
        <w:t xml:space="preserve"> in Payne’s Prairie, north-central Florida. </w:t>
      </w:r>
      <w:r w:rsidR="0072192F" w:rsidRPr="004B1E5E">
        <w:rPr>
          <w:rFonts w:ascii="Arial" w:hAnsi="Arial" w:cs="Arial"/>
          <w:b/>
          <w:bCs/>
          <w:sz w:val="22"/>
          <w:szCs w:val="22"/>
        </w:rPr>
        <w:t>(a)</w:t>
      </w:r>
      <w:r w:rsidR="0072192F" w:rsidRPr="004B1E5E">
        <w:rPr>
          <w:rFonts w:ascii="Arial" w:hAnsi="Arial" w:cs="Arial"/>
          <w:sz w:val="22"/>
          <w:szCs w:val="22"/>
        </w:rPr>
        <w:t xml:space="preserve"> Map of spatial sampling effort, each hexagonal cell corresponds to an area of ~100 km</w:t>
      </w:r>
      <w:r w:rsidR="0072192F" w:rsidRPr="004B1E5E">
        <w:rPr>
          <w:rFonts w:ascii="Arial" w:hAnsi="Arial" w:cs="Arial"/>
          <w:sz w:val="22"/>
          <w:szCs w:val="22"/>
          <w:vertAlign w:val="superscript"/>
        </w:rPr>
        <w:t>2</w:t>
      </w:r>
      <w:r w:rsidR="0072192F" w:rsidRPr="004B1E5E">
        <w:rPr>
          <w:rFonts w:ascii="Arial" w:hAnsi="Arial" w:cs="Arial"/>
          <w:sz w:val="22"/>
          <w:szCs w:val="22"/>
        </w:rPr>
        <w:t>, and the color identify sites with higher sampling in eBird (log</w:t>
      </w:r>
      <w:r w:rsidR="0072192F" w:rsidRPr="004B1E5E">
        <w:rPr>
          <w:rFonts w:ascii="Arial" w:hAnsi="Arial" w:cs="Arial"/>
          <w:sz w:val="22"/>
          <w:szCs w:val="22"/>
          <w:vertAlign w:val="subscript"/>
        </w:rPr>
        <w:t>10</w:t>
      </w:r>
      <w:r w:rsidR="0072192F" w:rsidRPr="004B1E5E">
        <w:rPr>
          <w:rFonts w:ascii="Arial" w:hAnsi="Arial" w:cs="Arial"/>
          <w:sz w:val="22"/>
          <w:szCs w:val="22"/>
        </w:rPr>
        <w:t xml:space="preserve"> scale). A single cell in northcentral Florida (~Payne’s Prairie Preserve State Park) concentrated 7,141 checklists (intense yellow color). </w:t>
      </w:r>
      <w:r w:rsidR="0072192F" w:rsidRPr="004B1E5E">
        <w:rPr>
          <w:rFonts w:ascii="Arial" w:hAnsi="Arial" w:cs="Arial"/>
          <w:b/>
          <w:bCs/>
          <w:sz w:val="22"/>
          <w:szCs w:val="22"/>
        </w:rPr>
        <w:t>(b)</w:t>
      </w:r>
      <w:r w:rsidR="0072192F" w:rsidRPr="004B1E5E">
        <w:rPr>
          <w:rFonts w:ascii="Arial" w:hAnsi="Arial" w:cs="Arial"/>
          <w:sz w:val="22"/>
          <w:szCs w:val="22"/>
        </w:rPr>
        <w:t xml:space="preserve"> Records of Snail Kite in Payne’s Prairie, showing some popular visited sites within th</w:t>
      </w:r>
      <w:r w:rsidR="004B1E5E">
        <w:rPr>
          <w:rFonts w:ascii="Arial" w:hAnsi="Arial" w:cs="Arial"/>
          <w:sz w:val="22"/>
          <w:szCs w:val="22"/>
        </w:rPr>
        <w:t>is</w:t>
      </w:r>
      <w:r w:rsidR="0072192F" w:rsidRPr="004B1E5E">
        <w:rPr>
          <w:rFonts w:ascii="Arial" w:hAnsi="Arial" w:cs="Arial"/>
          <w:sz w:val="22"/>
          <w:szCs w:val="22"/>
        </w:rPr>
        <w:t xml:space="preserve"> sampling unit. </w:t>
      </w:r>
      <w:r w:rsidR="0072192F" w:rsidRPr="004B1E5E">
        <w:rPr>
          <w:rFonts w:ascii="Arial" w:hAnsi="Arial" w:cs="Arial"/>
          <w:b/>
          <w:bCs/>
          <w:sz w:val="22"/>
          <w:szCs w:val="22"/>
        </w:rPr>
        <w:t>(c)</w:t>
      </w:r>
      <w:r w:rsidR="0072192F" w:rsidRPr="004B1E5E">
        <w:rPr>
          <w:rFonts w:ascii="Arial" w:hAnsi="Arial" w:cs="Arial"/>
          <w:sz w:val="22"/>
          <w:szCs w:val="22"/>
        </w:rPr>
        <w:t xml:space="preserve"> T</w:t>
      </w:r>
      <w:r w:rsidRPr="004B1E5E">
        <w:rPr>
          <w:rFonts w:ascii="Arial" w:hAnsi="Arial" w:cs="Arial"/>
          <w:sz w:val="22"/>
          <w:szCs w:val="22"/>
        </w:rPr>
        <w:t xml:space="preserve">ime-series </w:t>
      </w:r>
      <w:r w:rsidR="0072192F" w:rsidRPr="004B1E5E">
        <w:rPr>
          <w:rFonts w:ascii="Arial" w:hAnsi="Arial" w:cs="Arial"/>
          <w:sz w:val="22"/>
          <w:szCs w:val="22"/>
        </w:rPr>
        <w:t xml:space="preserve">abundance observed </w:t>
      </w:r>
      <w:r w:rsidRPr="004B1E5E">
        <w:rPr>
          <w:rFonts w:ascii="Arial" w:hAnsi="Arial" w:cs="Arial"/>
          <w:sz w:val="22"/>
          <w:szCs w:val="22"/>
        </w:rPr>
        <w:t xml:space="preserve">(blue circles, </w:t>
      </w:r>
      <m:oMath>
        <m:sSup>
          <m:sSupPr>
            <m:ctrlPr>
              <w:rPr>
                <w:rFonts w:ascii="Cambria Math" w:hAnsi="Cambria Math" w:cs="Arial"/>
                <w:i/>
                <w:sz w:val="22"/>
                <w:szCs w:val="22"/>
              </w:rPr>
            </m:ctrlPr>
          </m:sSupPr>
          <m:e>
            <m:r>
              <w:rPr>
                <w:rFonts w:ascii="Cambria Math" w:hAnsi="Cambria Math" w:cs="Arial"/>
                <w:sz w:val="22"/>
                <w:szCs w:val="22"/>
              </w:rPr>
              <m:t>e</m:t>
            </m:r>
          </m:e>
          <m:sup>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t</m:t>
                </m:r>
              </m:sub>
            </m:sSub>
          </m:sup>
        </m:sSup>
      </m:oMath>
      <w:r w:rsidRPr="004B1E5E">
        <w:rPr>
          <w:rFonts w:ascii="Arial" w:hAnsi="Arial" w:cs="Arial"/>
          <w:sz w:val="22"/>
          <w:szCs w:val="22"/>
        </w:rPr>
        <w:t xml:space="preserve">) </w:t>
      </w:r>
      <w:r w:rsidR="0072192F" w:rsidRPr="004B1E5E">
        <w:rPr>
          <w:rFonts w:ascii="Arial" w:hAnsi="Arial" w:cs="Arial"/>
          <w:sz w:val="22"/>
          <w:szCs w:val="22"/>
        </w:rPr>
        <w:t xml:space="preserve">and </w:t>
      </w:r>
      <w:r w:rsidR="00922F09" w:rsidRPr="004B1E5E">
        <w:rPr>
          <w:rFonts w:ascii="Arial" w:hAnsi="Arial" w:cs="Arial"/>
          <w:sz w:val="22"/>
          <w:szCs w:val="22"/>
        </w:rPr>
        <w:t>estimated</w:t>
      </w:r>
      <w:r w:rsidRPr="004B1E5E">
        <w:rPr>
          <w:rFonts w:ascii="Arial" w:hAnsi="Arial" w:cs="Arial"/>
          <w:sz w:val="22"/>
          <w:szCs w:val="22"/>
        </w:rPr>
        <w:t xml:space="preserve"> (red squares and solid line, </w:t>
      </w:r>
      <m:oMath>
        <m:sSup>
          <m:sSupPr>
            <m:ctrlPr>
              <w:rPr>
                <w:rFonts w:ascii="Cambria Math" w:hAnsi="Cambria Math" w:cs="Arial"/>
                <w:i/>
                <w:sz w:val="22"/>
                <w:szCs w:val="22"/>
              </w:rPr>
            </m:ctrlPr>
          </m:sSupPr>
          <m:e>
            <m:r>
              <w:rPr>
                <w:rFonts w:ascii="Cambria Math" w:hAnsi="Cambria Math" w:cs="Arial"/>
                <w:sz w:val="22"/>
                <w:szCs w:val="22"/>
              </w:rPr>
              <m:t>e</m:t>
            </m:r>
          </m:e>
          <m:sup>
            <m:sSub>
              <m:sSubPr>
                <m:ctrlPr>
                  <w:rPr>
                    <w:rFonts w:ascii="Cambria Math" w:hAnsi="Cambria Math" w:cs="Arial"/>
                    <w:i/>
                    <w:sz w:val="22"/>
                    <w:szCs w:val="22"/>
                  </w:rPr>
                </m:ctrlPr>
              </m:sSubPr>
              <m:e>
                <m:r>
                  <w:rPr>
                    <w:rFonts w:ascii="Cambria Math" w:hAnsi="Cambria Math" w:cs="Arial"/>
                    <w:sz w:val="22"/>
                    <w:szCs w:val="22"/>
                  </w:rPr>
                  <m:t>X</m:t>
                </m:r>
              </m:e>
              <m:sub>
                <m:r>
                  <w:rPr>
                    <w:rFonts w:ascii="Cambria Math" w:hAnsi="Cambria Math" w:cs="Arial"/>
                    <w:sz w:val="22"/>
                    <w:szCs w:val="22"/>
                  </w:rPr>
                  <m:t>t</m:t>
                </m:r>
              </m:sub>
            </m:sSub>
          </m:sup>
        </m:sSup>
      </m:oMath>
      <w:r w:rsidRPr="004B1E5E">
        <w:rPr>
          <w:rFonts w:ascii="Arial" w:hAnsi="Arial" w:cs="Arial"/>
          <w:sz w:val="22"/>
          <w:szCs w:val="22"/>
        </w:rPr>
        <w:t>)</w:t>
      </w:r>
      <w:r w:rsidR="0072192F" w:rsidRPr="004B1E5E">
        <w:rPr>
          <w:rFonts w:ascii="Arial" w:hAnsi="Arial" w:cs="Arial"/>
          <w:sz w:val="22"/>
          <w:szCs w:val="22"/>
        </w:rPr>
        <w:t xml:space="preserve">, with </w:t>
      </w:r>
      <w:r w:rsidRPr="004B1E5E">
        <w:rPr>
          <w:rFonts w:ascii="Arial" w:hAnsi="Arial" w:cs="Arial"/>
          <w:sz w:val="22"/>
          <w:szCs w:val="22"/>
        </w:rPr>
        <w:t>their bootstrapped 95% confidence intervals (gray lines)</w:t>
      </w:r>
      <w:r w:rsidR="00922F09" w:rsidRPr="004B1E5E">
        <w:rPr>
          <w:rFonts w:ascii="Arial" w:hAnsi="Arial" w:cs="Arial"/>
          <w:sz w:val="22"/>
          <w:szCs w:val="22"/>
        </w:rPr>
        <w:t>. Estimations with</w:t>
      </w:r>
      <w:r w:rsidRPr="004B1E5E">
        <w:rPr>
          <w:rFonts w:ascii="Arial" w:hAnsi="Arial" w:cs="Arial"/>
          <w:sz w:val="22"/>
          <w:szCs w:val="22"/>
        </w:rPr>
        <w:t xml:space="preserve"> restricted maximum likelihood under Ornstein-</w:t>
      </w:r>
      <w:proofErr w:type="spellStart"/>
      <w:r w:rsidRPr="004B1E5E">
        <w:rPr>
          <w:rFonts w:ascii="Arial" w:hAnsi="Arial" w:cs="Arial"/>
          <w:sz w:val="22"/>
          <w:szCs w:val="22"/>
        </w:rPr>
        <w:t>Uhlenbeck</w:t>
      </w:r>
      <w:proofErr w:type="spellEnd"/>
      <w:r w:rsidRPr="004B1E5E">
        <w:rPr>
          <w:rFonts w:ascii="Arial" w:hAnsi="Arial" w:cs="Arial"/>
          <w:sz w:val="22"/>
          <w:szCs w:val="22"/>
        </w:rPr>
        <w:t xml:space="preserve"> State-Space model. This model estimates parameters of mean stationary</w:t>
      </w:r>
      <w:r w:rsidR="00922F09" w:rsidRPr="004B1E5E">
        <w:rPr>
          <w:rFonts w:ascii="Arial" w:hAnsi="Arial" w:cs="Arial"/>
          <w:sz w:val="22"/>
          <w:szCs w:val="22"/>
        </w:rPr>
        <w:t xml:space="preserve"> log-abundance</w:t>
      </w:r>
      <w:r w:rsidRPr="004B1E5E">
        <w:rPr>
          <w:rFonts w:ascii="Arial" w:hAnsi="Arial" w:cs="Arial"/>
          <w:sz w:val="22"/>
          <w:szCs w:val="22"/>
        </w:rPr>
        <w:t xml:space="preserve"> (</w:t>
      </w:r>
      <m:oMath>
        <m:acc>
          <m:accPr>
            <m:ctrlPr>
              <w:rPr>
                <w:rFonts w:ascii="Cambria Math" w:hAnsi="Cambria Math" w:cs="Arial"/>
                <w:i/>
                <w:sz w:val="22"/>
                <w:szCs w:val="22"/>
              </w:rPr>
            </m:ctrlPr>
          </m:accPr>
          <m:e>
            <m:r>
              <w:rPr>
                <w:rFonts w:ascii="Cambria Math" w:hAnsi="Cambria Math" w:cs="Arial"/>
                <w:sz w:val="22"/>
                <w:szCs w:val="22"/>
              </w:rPr>
              <m:t>μ</m:t>
            </m:r>
          </m:e>
        </m:acc>
        <m:r>
          <w:rPr>
            <w:rFonts w:ascii="Cambria Math" w:hAnsi="Cambria Math" w:cs="Arial"/>
            <w:sz w:val="22"/>
            <w:szCs w:val="22"/>
          </w:rPr>
          <m:t>=</m:t>
        </m:r>
        <m:r>
          <w:rPr>
            <w:rFonts w:ascii="Cambria Math" w:hAnsi="Cambria Math" w:cs="Arial"/>
            <w:sz w:val="22"/>
            <w:szCs w:val="22"/>
            <w:highlight w:val="yellow"/>
          </w:rPr>
          <m:t>##</m:t>
        </m:r>
      </m:oMath>
      <w:r w:rsidR="00FE7062">
        <w:rPr>
          <w:rFonts w:ascii="Arial" w:eastAsiaTheme="minorEastAsia" w:hAnsi="Arial" w:cs="Arial"/>
          <w:sz w:val="22"/>
          <w:szCs w:val="22"/>
        </w:rPr>
        <w:t xml:space="preserve">(confidence intervals </w:t>
      </w:r>
      <m:oMath>
        <m:r>
          <w:rPr>
            <w:rFonts w:ascii="Cambria Math" w:eastAsiaTheme="minorEastAsia" w:hAnsi="Cambria Math" w:cs="Arial"/>
            <w:sz w:val="22"/>
            <w:szCs w:val="22"/>
          </w:rPr>
          <m:t>=</m:t>
        </m:r>
        <m:r>
          <w:rPr>
            <w:rFonts w:ascii="Cambria Math" w:hAnsi="Cambria Math" w:cs="Arial"/>
            <w:sz w:val="22"/>
            <w:szCs w:val="22"/>
            <w:highlight w:val="yellow"/>
          </w:rPr>
          <m:t>##</m:t>
        </m:r>
        <m:r>
          <w:rPr>
            <w:rFonts w:ascii="Cambria Math" w:hAnsi="Cambria Math" w:cs="Arial"/>
            <w:sz w:val="22"/>
            <w:szCs w:val="22"/>
          </w:rPr>
          <m:t xml:space="preserve">, </m:t>
        </m:r>
        <m:r>
          <w:rPr>
            <w:rFonts w:ascii="Cambria Math" w:hAnsi="Cambria Math" w:cs="Arial"/>
            <w:sz w:val="22"/>
            <w:szCs w:val="22"/>
            <w:highlight w:val="yellow"/>
          </w:rPr>
          <m:t>##</m:t>
        </m:r>
      </m:oMath>
      <w:r w:rsidR="00FE7062">
        <w:rPr>
          <w:rFonts w:ascii="Arial" w:eastAsiaTheme="minorEastAsia" w:hAnsi="Arial" w:cs="Arial"/>
          <w:sz w:val="22"/>
          <w:szCs w:val="22"/>
        </w:rPr>
        <w:t>)</w:t>
      </w:r>
      <w:r w:rsidRPr="004B1E5E">
        <w:rPr>
          <w:rFonts w:ascii="Arial" w:hAnsi="Arial" w:cs="Arial"/>
          <w:sz w:val="22"/>
          <w:szCs w:val="22"/>
        </w:rPr>
        <w:t>) considering</w:t>
      </w:r>
      <w:r w:rsidR="00FE7062">
        <w:rPr>
          <w:rFonts w:ascii="Arial" w:hAnsi="Arial" w:cs="Arial"/>
          <w:sz w:val="22"/>
          <w:szCs w:val="22"/>
        </w:rPr>
        <w:t xml:space="preserve"> the</w:t>
      </w:r>
      <w:r w:rsidRPr="004B1E5E">
        <w:rPr>
          <w:rFonts w:ascii="Arial" w:hAnsi="Arial" w:cs="Arial"/>
          <w:sz w:val="22"/>
          <w:szCs w:val="22"/>
        </w:rPr>
        <w:t xml:space="preserve"> </w:t>
      </w:r>
      <w:r w:rsidR="00922F09" w:rsidRPr="004B1E5E">
        <w:rPr>
          <w:rFonts w:ascii="Arial" w:hAnsi="Arial" w:cs="Arial"/>
          <w:sz w:val="22"/>
          <w:szCs w:val="22"/>
        </w:rPr>
        <w:t xml:space="preserve">rate of approaching to stationary distribution under </w:t>
      </w:r>
      <w:r w:rsidRPr="004B1E5E">
        <w:rPr>
          <w:rFonts w:ascii="Arial" w:hAnsi="Arial" w:cs="Arial"/>
          <w:sz w:val="22"/>
          <w:szCs w:val="22"/>
        </w:rPr>
        <w:t>density dependence (</w:t>
      </w:r>
      <m:oMath>
        <m:acc>
          <m:accPr>
            <m:ctrlPr>
              <w:rPr>
                <w:rFonts w:ascii="Cambria Math" w:hAnsi="Cambria Math" w:cs="Arial"/>
                <w:i/>
                <w:sz w:val="22"/>
                <w:szCs w:val="22"/>
              </w:rPr>
            </m:ctrlPr>
          </m:accPr>
          <m:e>
            <m:r>
              <w:rPr>
                <w:rFonts w:ascii="Cambria Math" w:hAnsi="Cambria Math" w:cs="Arial"/>
                <w:sz w:val="22"/>
                <w:szCs w:val="22"/>
              </w:rPr>
              <m:t>θ</m:t>
            </m:r>
          </m:e>
        </m:acc>
        <m:r>
          <w:rPr>
            <w:rFonts w:ascii="Cambria Math" w:hAnsi="Cambria Math" w:cs="Arial"/>
            <w:sz w:val="22"/>
            <w:szCs w:val="22"/>
          </w:rPr>
          <m:t>=## (##, ##)</m:t>
        </m:r>
      </m:oMath>
      <w:r w:rsidRPr="004B1E5E">
        <w:rPr>
          <w:rFonts w:ascii="Arial" w:hAnsi="Arial" w:cs="Arial"/>
          <w:sz w:val="22"/>
          <w:szCs w:val="22"/>
        </w:rPr>
        <w:t>), variability of the process noise (</w:t>
      </w:r>
      <m:oMath>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β</m:t>
                </m:r>
              </m:e>
            </m:acc>
          </m:e>
          <m:sup>
            <m:r>
              <w:rPr>
                <w:rFonts w:ascii="Cambria Math" w:hAnsi="Cambria Math" w:cs="Arial"/>
                <w:sz w:val="22"/>
                <w:szCs w:val="22"/>
              </w:rPr>
              <m:t>2</m:t>
            </m:r>
          </m:sup>
        </m:sSup>
        <m:r>
          <w:rPr>
            <w:rFonts w:ascii="Cambria Math" w:hAnsi="Cambria Math" w:cs="Arial"/>
            <w:sz w:val="22"/>
            <w:szCs w:val="22"/>
          </w:rPr>
          <m:t>=</m:t>
        </m:r>
        <m:r>
          <w:rPr>
            <w:rFonts w:ascii="Cambria Math" w:hAnsi="Cambria Math" w:cs="Arial"/>
            <w:sz w:val="22"/>
            <w:szCs w:val="22"/>
            <w:highlight w:val="yellow"/>
          </w:rPr>
          <m:t>##</m:t>
        </m:r>
        <m:r>
          <w:rPr>
            <w:rFonts w:ascii="Cambria Math" w:hAnsi="Cambria Math" w:cs="Arial"/>
            <w:sz w:val="22"/>
            <w:szCs w:val="22"/>
          </w:rPr>
          <m:t xml:space="preserve"> (##, ##)</m:t>
        </m:r>
      </m:oMath>
      <w:r w:rsidRPr="004B1E5E">
        <w:rPr>
          <w:rFonts w:ascii="Arial" w:hAnsi="Arial" w:cs="Arial"/>
          <w:sz w:val="22"/>
          <w:szCs w:val="22"/>
        </w:rPr>
        <w:t xml:space="preserve">), and variability of </w:t>
      </w:r>
      <w:r w:rsidR="0072192F" w:rsidRPr="004B1E5E">
        <w:rPr>
          <w:rFonts w:ascii="Arial" w:hAnsi="Arial" w:cs="Arial"/>
          <w:sz w:val="22"/>
          <w:szCs w:val="22"/>
        </w:rPr>
        <w:t>observation noise</w:t>
      </w:r>
      <w:r w:rsidRPr="004B1E5E">
        <w:rPr>
          <w:rFonts w:ascii="Arial" w:hAnsi="Arial" w:cs="Arial"/>
          <w:sz w:val="22"/>
          <w:szCs w:val="22"/>
        </w:rPr>
        <w:t xml:space="preserve"> (</w:t>
      </w:r>
      <m:oMath>
        <m:sSup>
          <m:sSupPr>
            <m:ctrlPr>
              <w:rPr>
                <w:rFonts w:ascii="Cambria Math" w:hAnsi="Cambria Math" w:cs="Arial"/>
                <w:i/>
                <w:sz w:val="22"/>
                <w:szCs w:val="22"/>
              </w:rPr>
            </m:ctrlPr>
          </m:sSupPr>
          <m:e>
            <m:acc>
              <m:accPr>
                <m:ctrlPr>
                  <w:rPr>
                    <w:rFonts w:ascii="Cambria Math" w:hAnsi="Cambria Math" w:cs="Arial"/>
                    <w:i/>
                    <w:sz w:val="22"/>
                    <w:szCs w:val="22"/>
                  </w:rPr>
                </m:ctrlPr>
              </m:accPr>
              <m:e>
                <m:r>
                  <w:rPr>
                    <w:rFonts w:ascii="Cambria Math" w:hAnsi="Cambria Math" w:cs="Arial"/>
                    <w:sz w:val="22"/>
                    <w:szCs w:val="22"/>
                  </w:rPr>
                  <m:t>τ</m:t>
                </m:r>
              </m:e>
            </m:acc>
          </m:e>
          <m:sup>
            <m:r>
              <w:rPr>
                <w:rFonts w:ascii="Cambria Math" w:hAnsi="Cambria Math" w:cs="Arial"/>
                <w:sz w:val="22"/>
                <w:szCs w:val="22"/>
              </w:rPr>
              <m:t>2</m:t>
            </m:r>
          </m:sup>
        </m:sSup>
        <m:r>
          <w:rPr>
            <w:rFonts w:ascii="Cambria Math" w:hAnsi="Cambria Math" w:cs="Arial"/>
            <w:sz w:val="22"/>
            <w:szCs w:val="22"/>
          </w:rPr>
          <m:t>=</m:t>
        </m:r>
        <m:r>
          <w:rPr>
            <w:rFonts w:ascii="Cambria Math" w:hAnsi="Cambria Math" w:cs="Arial"/>
            <w:sz w:val="22"/>
            <w:szCs w:val="22"/>
            <w:highlight w:val="yellow"/>
          </w:rPr>
          <m:t>##</m:t>
        </m:r>
        <m:r>
          <w:rPr>
            <w:rFonts w:ascii="Cambria Math" w:hAnsi="Cambria Math" w:cs="Arial"/>
            <w:sz w:val="22"/>
            <w:szCs w:val="22"/>
          </w:rPr>
          <m:t xml:space="preserve"> (##, ##)</m:t>
        </m:r>
      </m:oMath>
      <w:r w:rsidRPr="004B1E5E">
        <w:rPr>
          <w:rFonts w:ascii="Arial" w:hAnsi="Arial" w:cs="Arial"/>
          <w:sz w:val="22"/>
          <w:szCs w:val="22"/>
        </w:rPr>
        <w:t xml:space="preserve">). </w:t>
      </w:r>
    </w:p>
    <w:p w14:paraId="280EE5D5" w14:textId="77777777" w:rsidR="00C16916" w:rsidRPr="009019C2" w:rsidRDefault="00C16916" w:rsidP="00DF2D3D">
      <w:pPr>
        <w:rPr>
          <w:rFonts w:ascii="Arial" w:hAnsi="Arial" w:cs="Arial"/>
        </w:rPr>
      </w:pPr>
    </w:p>
    <w:p w14:paraId="5999850A" w14:textId="77777777" w:rsidR="00F9443F" w:rsidRPr="009019C2" w:rsidRDefault="00F9443F" w:rsidP="00DF2D3D">
      <w:pPr>
        <w:rPr>
          <w:rFonts w:ascii="Arial" w:hAnsi="Arial" w:cs="Arial"/>
          <w:b/>
          <w:bCs/>
          <w:i/>
          <w:iCs/>
        </w:rPr>
      </w:pPr>
      <w:r w:rsidRPr="009019C2">
        <w:rPr>
          <w:rFonts w:ascii="Arial" w:hAnsi="Arial" w:cs="Arial"/>
          <w:b/>
          <w:bCs/>
          <w:i/>
          <w:iCs/>
        </w:rPr>
        <w:br w:type="page"/>
      </w:r>
    </w:p>
    <w:p w14:paraId="14E0CA72" w14:textId="16C53A3F" w:rsidR="00410CA8" w:rsidRDefault="00A138FD" w:rsidP="00DF2D3D">
      <w:pPr>
        <w:rPr>
          <w:rFonts w:ascii="Arial" w:hAnsi="Arial" w:cs="Arial"/>
        </w:rPr>
      </w:pPr>
      <w:r w:rsidRPr="00A138FD">
        <w:rPr>
          <w:rFonts w:ascii="Arial" w:hAnsi="Arial" w:cs="Arial"/>
          <w:noProof/>
        </w:rPr>
        <w:lastRenderedPageBreak/>
        <w:drawing>
          <wp:inline distT="0" distB="0" distL="0" distR="0" wp14:anchorId="275848F2" wp14:editId="5B28CAA2">
            <wp:extent cx="5943600" cy="4377690"/>
            <wp:effectExtent l="0" t="0" r="0" b="3810"/>
            <wp:docPr id="1441068838" name="Picture 1"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68838" name="Picture 1" descr="A graph of a number of numbers&#10;&#10;Description automatically generated with medium confidence"/>
                    <pic:cNvPicPr/>
                  </pic:nvPicPr>
                  <pic:blipFill>
                    <a:blip r:embed="rId13"/>
                    <a:stretch>
                      <a:fillRect/>
                    </a:stretch>
                  </pic:blipFill>
                  <pic:spPr>
                    <a:xfrm>
                      <a:off x="0" y="0"/>
                      <a:ext cx="5943600" cy="4377690"/>
                    </a:xfrm>
                    <a:prstGeom prst="rect">
                      <a:avLst/>
                    </a:prstGeom>
                  </pic:spPr>
                </pic:pic>
              </a:graphicData>
            </a:graphic>
          </wp:inline>
        </w:drawing>
      </w:r>
    </w:p>
    <w:p w14:paraId="61168B73" w14:textId="77777777" w:rsidR="00A138FD" w:rsidRDefault="00A138FD" w:rsidP="00DF2D3D">
      <w:pPr>
        <w:rPr>
          <w:rFonts w:ascii="Arial" w:hAnsi="Arial" w:cs="Arial"/>
        </w:rPr>
      </w:pPr>
    </w:p>
    <w:p w14:paraId="00C1803B" w14:textId="77777777" w:rsidR="00A138FD" w:rsidRPr="009019C2" w:rsidRDefault="00A138FD" w:rsidP="00DF2D3D">
      <w:pPr>
        <w:rPr>
          <w:rFonts w:ascii="Arial" w:hAnsi="Arial" w:cs="Arial"/>
        </w:rPr>
      </w:pPr>
    </w:p>
    <w:p w14:paraId="508BC5C3" w14:textId="5E2C7CC2" w:rsidR="00F9443F" w:rsidRPr="000717E1" w:rsidRDefault="00F9443F" w:rsidP="00DF2D3D">
      <w:pPr>
        <w:rPr>
          <w:rFonts w:ascii="Arial" w:hAnsi="Arial" w:cs="Arial"/>
          <w:sz w:val="22"/>
          <w:szCs w:val="22"/>
        </w:rPr>
      </w:pPr>
      <w:commentRangeStart w:id="1"/>
      <w:r w:rsidRPr="000717E1">
        <w:rPr>
          <w:rFonts w:ascii="Arial" w:hAnsi="Arial" w:cs="Arial"/>
          <w:b/>
          <w:bCs/>
          <w:sz w:val="22"/>
          <w:szCs w:val="22"/>
        </w:rPr>
        <w:t>Table 1</w:t>
      </w:r>
      <w:r w:rsidRPr="000717E1">
        <w:rPr>
          <w:rFonts w:ascii="Arial" w:hAnsi="Arial" w:cs="Arial"/>
          <w:sz w:val="22"/>
          <w:szCs w:val="22"/>
        </w:rPr>
        <w:t>. Restricted maximum likelihood estimates (and 95% confidence intervals) for the parameters in the Ornstein-</w:t>
      </w:r>
      <w:proofErr w:type="spellStart"/>
      <w:r w:rsidRPr="000717E1">
        <w:rPr>
          <w:rFonts w:ascii="Arial" w:hAnsi="Arial" w:cs="Arial"/>
          <w:sz w:val="22"/>
          <w:szCs w:val="22"/>
        </w:rPr>
        <w:t>Uhlenbeck</w:t>
      </w:r>
      <w:proofErr w:type="spellEnd"/>
      <w:r w:rsidRPr="000717E1">
        <w:rPr>
          <w:rFonts w:ascii="Arial" w:hAnsi="Arial" w:cs="Arial"/>
          <w:sz w:val="22"/>
          <w:szCs w:val="22"/>
        </w:rPr>
        <w:t xml:space="preserve"> State Space model for </w:t>
      </w:r>
      <w:r w:rsidR="00FE7062" w:rsidRPr="000717E1">
        <w:rPr>
          <w:rFonts w:ascii="Arial" w:hAnsi="Arial" w:cs="Arial"/>
          <w:sz w:val="22"/>
          <w:szCs w:val="22"/>
        </w:rPr>
        <w:t>two subspecies of</w:t>
      </w:r>
      <w:r w:rsidRPr="000717E1">
        <w:rPr>
          <w:rFonts w:ascii="Arial" w:hAnsi="Arial" w:cs="Arial"/>
          <w:sz w:val="22"/>
          <w:szCs w:val="22"/>
        </w:rPr>
        <w:t xml:space="preserve"> </w:t>
      </w:r>
      <w:proofErr w:type="spellStart"/>
      <w:r w:rsidRPr="000717E1">
        <w:rPr>
          <w:rFonts w:ascii="Arial" w:hAnsi="Arial" w:cs="Arial"/>
          <w:sz w:val="22"/>
          <w:szCs w:val="22"/>
        </w:rPr>
        <w:t>Apolinar’s</w:t>
      </w:r>
      <w:proofErr w:type="spellEnd"/>
      <w:r w:rsidRPr="000717E1">
        <w:rPr>
          <w:rFonts w:ascii="Arial" w:hAnsi="Arial" w:cs="Arial"/>
          <w:sz w:val="22"/>
          <w:szCs w:val="22"/>
        </w:rPr>
        <w:t xml:space="preserve"> Wren in</w:t>
      </w:r>
      <w:r w:rsidR="0006513C" w:rsidRPr="000717E1">
        <w:rPr>
          <w:rFonts w:ascii="Arial" w:hAnsi="Arial" w:cs="Arial"/>
          <w:sz w:val="22"/>
          <w:szCs w:val="22"/>
        </w:rPr>
        <w:t xml:space="preserve"> five spatiotemporal sampling</w:t>
      </w:r>
      <w:r w:rsidRPr="000717E1">
        <w:rPr>
          <w:rFonts w:ascii="Arial" w:hAnsi="Arial" w:cs="Arial"/>
          <w:sz w:val="22"/>
          <w:szCs w:val="22"/>
        </w:rPr>
        <w:t xml:space="preserve"> </w:t>
      </w:r>
      <w:r w:rsidR="0006513C" w:rsidRPr="000717E1">
        <w:rPr>
          <w:rFonts w:ascii="Arial" w:hAnsi="Arial" w:cs="Arial"/>
          <w:sz w:val="22"/>
          <w:szCs w:val="22"/>
        </w:rPr>
        <w:t xml:space="preserve">unites within </w:t>
      </w:r>
      <w:r w:rsidRPr="000717E1">
        <w:rPr>
          <w:rFonts w:ascii="Arial" w:hAnsi="Arial" w:cs="Arial"/>
          <w:sz w:val="22"/>
          <w:szCs w:val="22"/>
        </w:rPr>
        <w:t>the Colombian Eastern Andes.</w:t>
      </w:r>
      <w:r w:rsidR="00FE7062" w:rsidRPr="000717E1">
        <w:rPr>
          <w:rFonts w:ascii="Arial" w:hAnsi="Arial" w:cs="Arial"/>
          <w:sz w:val="22"/>
          <w:szCs w:val="22"/>
        </w:rPr>
        <w:t xml:space="preserve"> The </w:t>
      </w:r>
      <w:proofErr w:type="spellStart"/>
      <w:r w:rsidR="00FE7062" w:rsidRPr="000717E1">
        <w:rPr>
          <w:rFonts w:ascii="Arial" w:hAnsi="Arial" w:cs="Arial"/>
          <w:sz w:val="22"/>
          <w:szCs w:val="22"/>
        </w:rPr>
        <w:t>páramo</w:t>
      </w:r>
      <w:proofErr w:type="spellEnd"/>
      <w:r w:rsidR="00FE7062" w:rsidRPr="000717E1">
        <w:rPr>
          <w:rFonts w:ascii="Arial" w:hAnsi="Arial" w:cs="Arial"/>
          <w:sz w:val="22"/>
          <w:szCs w:val="22"/>
        </w:rPr>
        <w:t xml:space="preserve"> subspecies (</w:t>
      </w:r>
      <w:r w:rsidR="00FE7062" w:rsidRPr="000717E1">
        <w:rPr>
          <w:rFonts w:ascii="Arial" w:hAnsi="Arial" w:cs="Arial"/>
          <w:i/>
          <w:iCs/>
          <w:sz w:val="22"/>
          <w:szCs w:val="22"/>
        </w:rPr>
        <w:t xml:space="preserve">C. a. </w:t>
      </w:r>
      <w:proofErr w:type="spellStart"/>
      <w:r w:rsidR="00FE7062" w:rsidRPr="000717E1">
        <w:rPr>
          <w:rFonts w:ascii="Arial" w:hAnsi="Arial" w:cs="Arial"/>
          <w:i/>
          <w:iCs/>
          <w:sz w:val="22"/>
          <w:szCs w:val="22"/>
        </w:rPr>
        <w:t>hernandezi</w:t>
      </w:r>
      <w:proofErr w:type="spellEnd"/>
      <w:r w:rsidR="00FE7062" w:rsidRPr="000717E1">
        <w:rPr>
          <w:rFonts w:ascii="Arial" w:hAnsi="Arial" w:cs="Arial"/>
          <w:sz w:val="22"/>
          <w:szCs w:val="22"/>
        </w:rPr>
        <w:t xml:space="preserve">) is represented in the </w:t>
      </w:r>
      <w:proofErr w:type="spellStart"/>
      <w:r w:rsidR="00FE7062" w:rsidRPr="000717E1">
        <w:rPr>
          <w:rFonts w:ascii="Arial" w:hAnsi="Arial" w:cs="Arial"/>
          <w:sz w:val="22"/>
          <w:szCs w:val="22"/>
        </w:rPr>
        <w:t>Chisacá</w:t>
      </w:r>
      <w:proofErr w:type="spellEnd"/>
      <w:r w:rsidR="00FE7062" w:rsidRPr="000717E1">
        <w:rPr>
          <w:rFonts w:ascii="Arial" w:hAnsi="Arial" w:cs="Arial"/>
          <w:sz w:val="22"/>
          <w:szCs w:val="22"/>
        </w:rPr>
        <w:t xml:space="preserve"> Lakes system sampling unit, the other four sampling units represent the nominal subspecies (</w:t>
      </w:r>
      <w:r w:rsidR="00FE7062" w:rsidRPr="000717E1">
        <w:rPr>
          <w:rFonts w:ascii="Arial" w:hAnsi="Arial" w:cs="Arial"/>
          <w:i/>
          <w:iCs/>
          <w:sz w:val="22"/>
          <w:szCs w:val="22"/>
        </w:rPr>
        <w:t xml:space="preserve">C. a. </w:t>
      </w:r>
      <w:proofErr w:type="spellStart"/>
      <w:r w:rsidR="00FE7062" w:rsidRPr="000717E1">
        <w:rPr>
          <w:rFonts w:ascii="Arial" w:hAnsi="Arial" w:cs="Arial"/>
          <w:i/>
          <w:iCs/>
          <w:sz w:val="22"/>
          <w:szCs w:val="22"/>
        </w:rPr>
        <w:t>apolinari</w:t>
      </w:r>
      <w:proofErr w:type="spellEnd"/>
      <w:r w:rsidR="00FE7062" w:rsidRPr="000717E1">
        <w:rPr>
          <w:rFonts w:ascii="Arial" w:hAnsi="Arial" w:cs="Arial"/>
          <w:sz w:val="22"/>
          <w:szCs w:val="22"/>
        </w:rPr>
        <w:t>).</w:t>
      </w:r>
      <w:commentRangeEnd w:id="1"/>
      <w:r w:rsidR="00873BE8">
        <w:rPr>
          <w:rStyle w:val="CommentReference"/>
        </w:rPr>
        <w:commentReference w:id="1"/>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1551"/>
        <w:gridCol w:w="1641"/>
        <w:gridCol w:w="2006"/>
        <w:gridCol w:w="2065"/>
      </w:tblGrid>
      <w:tr w:rsidR="00F9443F" w:rsidRPr="00FE7062" w14:paraId="1D86A8E9" w14:textId="77777777" w:rsidTr="00FE7062">
        <w:tc>
          <w:tcPr>
            <w:tcW w:w="1885" w:type="dxa"/>
            <w:tcBorders>
              <w:top w:val="single" w:sz="4" w:space="0" w:color="auto"/>
              <w:bottom w:val="single" w:sz="4" w:space="0" w:color="auto"/>
            </w:tcBorders>
            <w:vAlign w:val="center"/>
          </w:tcPr>
          <w:p w14:paraId="191DC9D7" w14:textId="0D3B76EC" w:rsidR="00F9443F" w:rsidRPr="00FE7062" w:rsidRDefault="00F9443F" w:rsidP="00FE7062">
            <w:pPr>
              <w:jc w:val="center"/>
              <w:rPr>
                <w:rFonts w:ascii="Arial" w:hAnsi="Arial" w:cs="Arial"/>
                <w:sz w:val="21"/>
                <w:szCs w:val="21"/>
              </w:rPr>
            </w:pPr>
            <w:r w:rsidRPr="00FE7062">
              <w:rPr>
                <w:rFonts w:ascii="Arial" w:hAnsi="Arial" w:cs="Arial"/>
                <w:sz w:val="21"/>
                <w:szCs w:val="21"/>
              </w:rPr>
              <w:t>Population (</w:t>
            </w:r>
            <w:r w:rsidR="0006513C" w:rsidRPr="00FE7062">
              <w:rPr>
                <w:rFonts w:ascii="Arial" w:hAnsi="Arial" w:cs="Arial"/>
                <w:i/>
                <w:iCs/>
                <w:sz w:val="21"/>
                <w:szCs w:val="21"/>
              </w:rPr>
              <w:t>n</w:t>
            </w:r>
            <w:r w:rsidR="0006513C" w:rsidRPr="00FE7062">
              <w:rPr>
                <w:rFonts w:ascii="Arial" w:hAnsi="Arial" w:cs="Arial"/>
                <w:sz w:val="21"/>
                <w:szCs w:val="21"/>
              </w:rPr>
              <w:t xml:space="preserve"> sampling events</w:t>
            </w:r>
            <w:r w:rsidRPr="00FE7062">
              <w:rPr>
                <w:rFonts w:ascii="Arial" w:hAnsi="Arial" w:cs="Arial"/>
                <w:sz w:val="21"/>
                <w:szCs w:val="21"/>
              </w:rPr>
              <w:t>)</w:t>
            </w:r>
          </w:p>
        </w:tc>
        <w:tc>
          <w:tcPr>
            <w:tcW w:w="1551" w:type="dxa"/>
            <w:tcBorders>
              <w:top w:val="single" w:sz="4" w:space="0" w:color="auto"/>
              <w:bottom w:val="single" w:sz="4" w:space="0" w:color="auto"/>
            </w:tcBorders>
            <w:vAlign w:val="center"/>
          </w:tcPr>
          <w:p w14:paraId="26D50E54" w14:textId="5A36B574" w:rsidR="00F9443F" w:rsidRPr="00FE7062" w:rsidRDefault="00000000" w:rsidP="00FE7062">
            <w:pPr>
              <w:jc w:val="center"/>
              <w:rPr>
                <w:rFonts w:ascii="Arial" w:hAnsi="Arial" w:cs="Arial"/>
                <w:sz w:val="21"/>
                <w:szCs w:val="21"/>
              </w:rPr>
            </w:pPr>
            <m:oMathPara>
              <m:oMath>
                <m:acc>
                  <m:accPr>
                    <m:ctrlPr>
                      <w:rPr>
                        <w:rFonts w:ascii="Cambria Math" w:hAnsi="Cambria Math" w:cs="Arial"/>
                        <w:i/>
                        <w:sz w:val="21"/>
                        <w:szCs w:val="21"/>
                      </w:rPr>
                    </m:ctrlPr>
                  </m:accPr>
                  <m:e>
                    <m:r>
                      <w:rPr>
                        <w:rFonts w:ascii="Cambria Math" w:hAnsi="Cambria Math" w:cs="Arial"/>
                        <w:sz w:val="21"/>
                        <w:szCs w:val="21"/>
                      </w:rPr>
                      <m:t>μ</m:t>
                    </m:r>
                  </m:e>
                </m:acc>
              </m:oMath>
            </m:oMathPara>
          </w:p>
        </w:tc>
        <w:tc>
          <w:tcPr>
            <w:tcW w:w="1641" w:type="dxa"/>
            <w:tcBorders>
              <w:top w:val="single" w:sz="4" w:space="0" w:color="auto"/>
              <w:bottom w:val="single" w:sz="4" w:space="0" w:color="auto"/>
            </w:tcBorders>
            <w:vAlign w:val="center"/>
          </w:tcPr>
          <w:p w14:paraId="56938275" w14:textId="6D2AC659" w:rsidR="00F9443F" w:rsidRPr="00FE7062" w:rsidRDefault="00000000" w:rsidP="00FE7062">
            <w:pPr>
              <w:jc w:val="center"/>
              <w:rPr>
                <w:rFonts w:ascii="Arial" w:hAnsi="Arial" w:cs="Arial"/>
                <w:sz w:val="21"/>
                <w:szCs w:val="21"/>
              </w:rPr>
            </w:pPr>
            <m:oMathPara>
              <m:oMath>
                <m:acc>
                  <m:accPr>
                    <m:ctrlPr>
                      <w:rPr>
                        <w:rFonts w:ascii="Cambria Math" w:hAnsi="Cambria Math" w:cs="Arial"/>
                        <w:i/>
                        <w:sz w:val="21"/>
                        <w:szCs w:val="21"/>
                      </w:rPr>
                    </m:ctrlPr>
                  </m:accPr>
                  <m:e>
                    <m:r>
                      <w:rPr>
                        <w:rFonts w:ascii="Cambria Math" w:hAnsi="Cambria Math" w:cs="Arial"/>
                        <w:sz w:val="21"/>
                        <w:szCs w:val="21"/>
                      </w:rPr>
                      <m:t>θ</m:t>
                    </m:r>
                  </m:e>
                </m:acc>
              </m:oMath>
            </m:oMathPara>
          </w:p>
        </w:tc>
        <w:tc>
          <w:tcPr>
            <w:tcW w:w="2006" w:type="dxa"/>
            <w:tcBorders>
              <w:top w:val="single" w:sz="4" w:space="0" w:color="auto"/>
              <w:bottom w:val="single" w:sz="4" w:space="0" w:color="auto"/>
            </w:tcBorders>
            <w:vAlign w:val="center"/>
          </w:tcPr>
          <w:p w14:paraId="7400A974" w14:textId="07F60A98" w:rsidR="00F9443F" w:rsidRPr="00FE7062" w:rsidRDefault="00000000" w:rsidP="00FE7062">
            <w:pPr>
              <w:jc w:val="center"/>
              <w:rPr>
                <w:rFonts w:ascii="Arial" w:hAnsi="Arial" w:cs="Arial"/>
                <w:sz w:val="21"/>
                <w:szCs w:val="21"/>
              </w:rPr>
            </w:pPr>
            <m:oMathPara>
              <m:oMath>
                <m:sSup>
                  <m:sSupPr>
                    <m:ctrlPr>
                      <w:rPr>
                        <w:rFonts w:ascii="Cambria Math" w:hAnsi="Cambria Math" w:cs="Arial"/>
                        <w:i/>
                        <w:sz w:val="21"/>
                        <w:szCs w:val="21"/>
                      </w:rPr>
                    </m:ctrlPr>
                  </m:sSupPr>
                  <m:e>
                    <m:acc>
                      <m:accPr>
                        <m:ctrlPr>
                          <w:rPr>
                            <w:rFonts w:ascii="Cambria Math" w:hAnsi="Cambria Math" w:cs="Arial"/>
                            <w:i/>
                            <w:sz w:val="21"/>
                            <w:szCs w:val="21"/>
                          </w:rPr>
                        </m:ctrlPr>
                      </m:accPr>
                      <m:e>
                        <m:r>
                          <w:rPr>
                            <w:rFonts w:ascii="Cambria Math" w:hAnsi="Cambria Math" w:cs="Arial"/>
                            <w:sz w:val="21"/>
                            <w:szCs w:val="21"/>
                          </w:rPr>
                          <m:t>β</m:t>
                        </m:r>
                      </m:e>
                    </m:acc>
                  </m:e>
                  <m:sup>
                    <m:r>
                      <w:rPr>
                        <w:rFonts w:ascii="Cambria Math" w:hAnsi="Cambria Math" w:cs="Arial"/>
                        <w:sz w:val="21"/>
                        <w:szCs w:val="21"/>
                      </w:rPr>
                      <m:t>2</m:t>
                    </m:r>
                  </m:sup>
                </m:sSup>
              </m:oMath>
            </m:oMathPara>
          </w:p>
        </w:tc>
        <w:tc>
          <w:tcPr>
            <w:tcW w:w="2065" w:type="dxa"/>
            <w:tcBorders>
              <w:top w:val="single" w:sz="4" w:space="0" w:color="auto"/>
              <w:bottom w:val="single" w:sz="4" w:space="0" w:color="auto"/>
            </w:tcBorders>
            <w:vAlign w:val="center"/>
          </w:tcPr>
          <w:p w14:paraId="5871B702" w14:textId="7521F0B7" w:rsidR="00F9443F" w:rsidRPr="00FE7062" w:rsidRDefault="00000000" w:rsidP="00FE7062">
            <w:pPr>
              <w:jc w:val="center"/>
              <w:rPr>
                <w:rFonts w:ascii="Arial" w:hAnsi="Arial" w:cs="Arial"/>
                <w:sz w:val="21"/>
                <w:szCs w:val="21"/>
              </w:rPr>
            </w:pPr>
            <m:oMathPara>
              <m:oMath>
                <m:sSup>
                  <m:sSupPr>
                    <m:ctrlPr>
                      <w:rPr>
                        <w:rFonts w:ascii="Cambria Math" w:hAnsi="Cambria Math" w:cs="Arial"/>
                        <w:i/>
                        <w:sz w:val="21"/>
                        <w:szCs w:val="21"/>
                      </w:rPr>
                    </m:ctrlPr>
                  </m:sSupPr>
                  <m:e>
                    <m:acc>
                      <m:accPr>
                        <m:ctrlPr>
                          <w:rPr>
                            <w:rFonts w:ascii="Cambria Math" w:hAnsi="Cambria Math" w:cs="Arial"/>
                            <w:i/>
                            <w:sz w:val="21"/>
                            <w:szCs w:val="21"/>
                          </w:rPr>
                        </m:ctrlPr>
                      </m:accPr>
                      <m:e>
                        <m:r>
                          <w:rPr>
                            <w:rFonts w:ascii="Cambria Math" w:hAnsi="Cambria Math" w:cs="Arial"/>
                            <w:sz w:val="21"/>
                            <w:szCs w:val="21"/>
                          </w:rPr>
                          <m:t>τ</m:t>
                        </m:r>
                      </m:e>
                    </m:acc>
                  </m:e>
                  <m:sup>
                    <m:r>
                      <w:rPr>
                        <w:rFonts w:ascii="Cambria Math" w:hAnsi="Cambria Math" w:cs="Arial"/>
                        <w:sz w:val="21"/>
                        <w:szCs w:val="21"/>
                      </w:rPr>
                      <m:t>2</m:t>
                    </m:r>
                  </m:sup>
                </m:sSup>
              </m:oMath>
            </m:oMathPara>
          </w:p>
        </w:tc>
      </w:tr>
      <w:tr w:rsidR="00F9443F" w:rsidRPr="00FE7062" w14:paraId="0D3CFAC3" w14:textId="77777777" w:rsidTr="00FE7062">
        <w:tc>
          <w:tcPr>
            <w:tcW w:w="1885" w:type="dxa"/>
            <w:tcBorders>
              <w:top w:val="single" w:sz="4" w:space="0" w:color="auto"/>
            </w:tcBorders>
          </w:tcPr>
          <w:p w14:paraId="520ABCAC" w14:textId="6E14869D" w:rsidR="00F9443F" w:rsidRPr="00FE7062" w:rsidRDefault="0006513C" w:rsidP="00DF2D3D">
            <w:pPr>
              <w:rPr>
                <w:rFonts w:ascii="Arial" w:hAnsi="Arial" w:cs="Arial"/>
                <w:sz w:val="21"/>
                <w:szCs w:val="21"/>
              </w:rPr>
            </w:pPr>
            <w:proofErr w:type="spellStart"/>
            <w:r w:rsidRPr="00FE7062">
              <w:rPr>
                <w:rFonts w:ascii="Arial" w:hAnsi="Arial" w:cs="Arial"/>
                <w:sz w:val="21"/>
                <w:szCs w:val="21"/>
              </w:rPr>
              <w:t>Chisacá</w:t>
            </w:r>
            <w:proofErr w:type="spellEnd"/>
            <w:r w:rsidRPr="00FE7062">
              <w:rPr>
                <w:rFonts w:ascii="Arial" w:hAnsi="Arial" w:cs="Arial"/>
                <w:sz w:val="21"/>
                <w:szCs w:val="21"/>
              </w:rPr>
              <w:t xml:space="preserve"> Lakes system</w:t>
            </w:r>
            <w:r w:rsidR="00F9443F" w:rsidRPr="00FE7062">
              <w:rPr>
                <w:rFonts w:ascii="Arial" w:hAnsi="Arial" w:cs="Arial"/>
                <w:sz w:val="21"/>
                <w:szCs w:val="21"/>
              </w:rPr>
              <w:t xml:space="preserve"> (</w:t>
            </w:r>
            <w:r w:rsidRPr="00FE7062">
              <w:rPr>
                <w:rFonts w:ascii="Arial" w:hAnsi="Arial" w:cs="Arial"/>
                <w:sz w:val="21"/>
                <w:szCs w:val="21"/>
              </w:rPr>
              <w:t>407</w:t>
            </w:r>
            <w:r w:rsidR="00F9443F" w:rsidRPr="00FE7062">
              <w:rPr>
                <w:rFonts w:ascii="Arial" w:hAnsi="Arial" w:cs="Arial"/>
                <w:sz w:val="21"/>
                <w:szCs w:val="21"/>
              </w:rPr>
              <w:t>)</w:t>
            </w:r>
          </w:p>
        </w:tc>
        <w:tc>
          <w:tcPr>
            <w:tcW w:w="1551" w:type="dxa"/>
            <w:tcBorders>
              <w:top w:val="single" w:sz="4" w:space="0" w:color="auto"/>
            </w:tcBorders>
          </w:tcPr>
          <w:p w14:paraId="3123408F" w14:textId="74FA7638" w:rsidR="00F9443F" w:rsidRPr="00FE7062" w:rsidRDefault="00F9443F" w:rsidP="00DF2D3D">
            <w:pPr>
              <w:jc w:val="center"/>
              <w:rPr>
                <w:rFonts w:ascii="Arial" w:hAnsi="Arial" w:cs="Arial"/>
                <w:sz w:val="21"/>
                <w:szCs w:val="21"/>
              </w:rPr>
            </w:pPr>
            <w:r w:rsidRPr="00FE7062">
              <w:rPr>
                <w:rFonts w:ascii="Arial" w:hAnsi="Arial" w:cs="Arial"/>
                <w:sz w:val="21"/>
                <w:szCs w:val="21"/>
              </w:rPr>
              <w:t>1.43</w:t>
            </w:r>
            <w:r w:rsidR="0006513C" w:rsidRPr="00FE7062">
              <w:rPr>
                <w:rFonts w:ascii="Arial" w:hAnsi="Arial" w:cs="Arial"/>
                <w:sz w:val="21"/>
                <w:szCs w:val="21"/>
              </w:rPr>
              <w:t>32</w:t>
            </w:r>
          </w:p>
          <w:p w14:paraId="00F4FE03" w14:textId="192FEDDE" w:rsidR="00F9443F" w:rsidRPr="00FE7062" w:rsidRDefault="00F9443F" w:rsidP="00DF2D3D">
            <w:pPr>
              <w:jc w:val="center"/>
              <w:rPr>
                <w:rFonts w:ascii="Arial" w:hAnsi="Arial" w:cs="Arial"/>
                <w:sz w:val="21"/>
                <w:szCs w:val="21"/>
              </w:rPr>
            </w:pPr>
            <w:r w:rsidRPr="00FE7062">
              <w:rPr>
                <w:rFonts w:ascii="Arial" w:hAnsi="Arial" w:cs="Arial"/>
                <w:sz w:val="21"/>
                <w:szCs w:val="21"/>
              </w:rPr>
              <w:t>(1.3</w:t>
            </w:r>
            <w:r w:rsidR="00AC2217" w:rsidRPr="00FE7062">
              <w:rPr>
                <w:rFonts w:ascii="Arial" w:hAnsi="Arial" w:cs="Arial"/>
                <w:sz w:val="21"/>
                <w:szCs w:val="21"/>
              </w:rPr>
              <w:t>85</w:t>
            </w:r>
            <w:r w:rsidR="00BC595B" w:rsidRPr="00FE7062">
              <w:rPr>
                <w:rFonts w:ascii="Arial" w:hAnsi="Arial" w:cs="Arial"/>
                <w:sz w:val="21"/>
                <w:szCs w:val="21"/>
              </w:rPr>
              <w:t xml:space="preserve">, </w:t>
            </w:r>
            <w:r w:rsidRPr="00FE7062">
              <w:rPr>
                <w:rFonts w:ascii="Arial" w:hAnsi="Arial" w:cs="Arial"/>
                <w:sz w:val="21"/>
                <w:szCs w:val="21"/>
              </w:rPr>
              <w:t>1.</w:t>
            </w:r>
            <w:r w:rsidR="0006513C" w:rsidRPr="00FE7062">
              <w:rPr>
                <w:rFonts w:ascii="Arial" w:hAnsi="Arial" w:cs="Arial"/>
                <w:sz w:val="21"/>
                <w:szCs w:val="21"/>
              </w:rPr>
              <w:t>47</w:t>
            </w:r>
            <w:r w:rsidR="00AC2217" w:rsidRPr="00FE7062">
              <w:rPr>
                <w:rFonts w:ascii="Arial" w:hAnsi="Arial" w:cs="Arial"/>
                <w:sz w:val="21"/>
                <w:szCs w:val="21"/>
              </w:rPr>
              <w:t>2</w:t>
            </w:r>
            <w:r w:rsidRPr="00FE7062">
              <w:rPr>
                <w:rFonts w:ascii="Arial" w:hAnsi="Arial" w:cs="Arial"/>
                <w:sz w:val="21"/>
                <w:szCs w:val="21"/>
              </w:rPr>
              <w:t>)</w:t>
            </w:r>
          </w:p>
        </w:tc>
        <w:tc>
          <w:tcPr>
            <w:tcW w:w="1641" w:type="dxa"/>
            <w:tcBorders>
              <w:top w:val="single" w:sz="4" w:space="0" w:color="auto"/>
            </w:tcBorders>
          </w:tcPr>
          <w:p w14:paraId="25685963" w14:textId="1B3821F1" w:rsidR="00F9443F" w:rsidRPr="00FE7062" w:rsidRDefault="00F9443F" w:rsidP="00DF2D3D">
            <w:pPr>
              <w:jc w:val="center"/>
              <w:rPr>
                <w:rFonts w:ascii="Arial" w:hAnsi="Arial" w:cs="Arial"/>
                <w:sz w:val="21"/>
                <w:szCs w:val="21"/>
              </w:rPr>
            </w:pPr>
            <w:r w:rsidRPr="00FE7062">
              <w:rPr>
                <w:rFonts w:ascii="Arial" w:hAnsi="Arial" w:cs="Arial"/>
                <w:sz w:val="21"/>
                <w:szCs w:val="21"/>
              </w:rPr>
              <w:t>0.08</w:t>
            </w:r>
            <w:r w:rsidR="0006513C" w:rsidRPr="00FE7062">
              <w:rPr>
                <w:rFonts w:ascii="Arial" w:hAnsi="Arial" w:cs="Arial"/>
                <w:sz w:val="21"/>
                <w:szCs w:val="21"/>
              </w:rPr>
              <w:t>44</w:t>
            </w:r>
          </w:p>
          <w:p w14:paraId="51C15F4D" w14:textId="42FA5141" w:rsidR="00F9443F" w:rsidRPr="00FE7062" w:rsidRDefault="00F9443F" w:rsidP="00DF2D3D">
            <w:pPr>
              <w:jc w:val="center"/>
              <w:rPr>
                <w:rFonts w:ascii="Arial" w:hAnsi="Arial" w:cs="Arial"/>
                <w:sz w:val="21"/>
                <w:szCs w:val="21"/>
              </w:rPr>
            </w:pPr>
            <w:r w:rsidRPr="00FE7062">
              <w:rPr>
                <w:rFonts w:ascii="Arial" w:hAnsi="Arial" w:cs="Arial"/>
                <w:sz w:val="21"/>
                <w:szCs w:val="21"/>
              </w:rPr>
              <w:t>(0.</w:t>
            </w:r>
            <w:r w:rsidR="0006513C" w:rsidRPr="00FE7062">
              <w:rPr>
                <w:rFonts w:ascii="Arial" w:hAnsi="Arial" w:cs="Arial"/>
                <w:sz w:val="21"/>
                <w:szCs w:val="21"/>
              </w:rPr>
              <w:t>4</w:t>
            </w:r>
            <w:r w:rsidR="00AC2217" w:rsidRPr="00FE7062">
              <w:rPr>
                <w:rFonts w:ascii="Arial" w:hAnsi="Arial" w:cs="Arial"/>
                <w:sz w:val="21"/>
                <w:szCs w:val="21"/>
              </w:rPr>
              <w:t>68</w:t>
            </w:r>
            <w:r w:rsidR="00BC595B" w:rsidRPr="00FE7062">
              <w:rPr>
                <w:rFonts w:ascii="Arial" w:hAnsi="Arial" w:cs="Arial"/>
                <w:sz w:val="21"/>
                <w:szCs w:val="21"/>
              </w:rPr>
              <w:t xml:space="preserve">, </w:t>
            </w:r>
            <w:r w:rsidR="0006513C" w:rsidRPr="00FE7062">
              <w:rPr>
                <w:rFonts w:ascii="Arial" w:hAnsi="Arial" w:cs="Arial"/>
                <w:sz w:val="21"/>
                <w:szCs w:val="21"/>
              </w:rPr>
              <w:t>9.65</w:t>
            </w:r>
            <w:r w:rsidR="00AC2217" w:rsidRPr="00FE7062">
              <w:rPr>
                <w:rFonts w:ascii="Arial" w:hAnsi="Arial" w:cs="Arial"/>
                <w:sz w:val="21"/>
                <w:szCs w:val="21"/>
              </w:rPr>
              <w:t>4</w:t>
            </w:r>
            <w:r w:rsidRPr="00FE7062">
              <w:rPr>
                <w:rFonts w:ascii="Arial" w:hAnsi="Arial" w:cs="Arial"/>
                <w:sz w:val="21"/>
                <w:szCs w:val="21"/>
              </w:rPr>
              <w:t>)</w:t>
            </w:r>
          </w:p>
        </w:tc>
        <w:tc>
          <w:tcPr>
            <w:tcW w:w="2006" w:type="dxa"/>
            <w:tcBorders>
              <w:top w:val="single" w:sz="4" w:space="0" w:color="auto"/>
            </w:tcBorders>
          </w:tcPr>
          <w:p w14:paraId="76B12697" w14:textId="4689F563" w:rsidR="00F9443F" w:rsidRPr="00FE7062" w:rsidRDefault="00BC595B" w:rsidP="00DF2D3D">
            <w:pPr>
              <w:jc w:val="center"/>
              <w:rPr>
                <w:rFonts w:ascii="Arial" w:hAnsi="Arial" w:cs="Arial"/>
                <w:sz w:val="21"/>
                <w:szCs w:val="21"/>
              </w:rPr>
            </w:pPr>
            <w:r w:rsidRPr="00FE7062">
              <w:rPr>
                <w:rFonts w:ascii="Arial" w:hAnsi="Arial" w:cs="Arial"/>
                <w:sz w:val="21"/>
                <w:szCs w:val="21"/>
              </w:rPr>
              <w:t>0.016</w:t>
            </w:r>
            <w:r w:rsidR="00AC2217" w:rsidRPr="00FE7062">
              <w:rPr>
                <w:rFonts w:ascii="Arial" w:hAnsi="Arial" w:cs="Arial"/>
                <w:sz w:val="21"/>
                <w:szCs w:val="21"/>
              </w:rPr>
              <w:t>3</w:t>
            </w:r>
          </w:p>
          <w:p w14:paraId="0271FF3E" w14:textId="304EF885" w:rsidR="00BC595B" w:rsidRPr="00FE7062" w:rsidRDefault="00BC595B" w:rsidP="00DF2D3D">
            <w:pPr>
              <w:jc w:val="center"/>
              <w:rPr>
                <w:rFonts w:ascii="Arial" w:hAnsi="Arial" w:cs="Arial"/>
                <w:sz w:val="21"/>
                <w:szCs w:val="21"/>
              </w:rPr>
            </w:pPr>
            <w:r w:rsidRPr="00FE7062">
              <w:rPr>
                <w:rFonts w:ascii="Arial" w:hAnsi="Arial" w:cs="Arial"/>
                <w:sz w:val="21"/>
                <w:szCs w:val="21"/>
              </w:rPr>
              <w:t>(</w:t>
            </w:r>
            <w:r w:rsidR="00AC2217" w:rsidRPr="00FE7062">
              <w:rPr>
                <w:rFonts w:ascii="Arial" w:hAnsi="Arial" w:cs="Arial"/>
                <w:sz w:val="21"/>
                <w:szCs w:val="21"/>
              </w:rPr>
              <w:t xml:space="preserve">3.08 * </w:t>
            </w:r>
            <w:r w:rsidRPr="00FE7062">
              <w:rPr>
                <w:rFonts w:ascii="Arial" w:hAnsi="Arial" w:cs="Arial"/>
                <w:sz w:val="21"/>
                <w:szCs w:val="21"/>
              </w:rPr>
              <w:t>10</w:t>
            </w:r>
            <w:r w:rsidRPr="00FE7062">
              <w:rPr>
                <w:rFonts w:ascii="Arial" w:hAnsi="Arial" w:cs="Arial"/>
                <w:sz w:val="21"/>
                <w:szCs w:val="21"/>
                <w:vertAlign w:val="superscript"/>
              </w:rPr>
              <w:t>-</w:t>
            </w:r>
            <w:r w:rsidR="00AC2217" w:rsidRPr="00FE7062">
              <w:rPr>
                <w:rFonts w:ascii="Arial" w:hAnsi="Arial" w:cs="Arial"/>
                <w:sz w:val="21"/>
                <w:szCs w:val="21"/>
                <w:vertAlign w:val="superscript"/>
              </w:rPr>
              <w:t>6</w:t>
            </w:r>
            <w:r w:rsidRPr="00FE7062">
              <w:rPr>
                <w:rFonts w:ascii="Arial" w:hAnsi="Arial" w:cs="Arial"/>
                <w:sz w:val="21"/>
                <w:szCs w:val="21"/>
              </w:rPr>
              <w:t xml:space="preserve">, </w:t>
            </w:r>
            <w:r w:rsidR="00AC2217" w:rsidRPr="00FE7062">
              <w:rPr>
                <w:rFonts w:ascii="Arial" w:hAnsi="Arial" w:cs="Arial"/>
                <w:sz w:val="21"/>
                <w:szCs w:val="21"/>
              </w:rPr>
              <w:t>0.491</w:t>
            </w:r>
            <w:r w:rsidRPr="00FE7062">
              <w:rPr>
                <w:rFonts w:ascii="Arial" w:hAnsi="Arial" w:cs="Arial"/>
                <w:sz w:val="21"/>
                <w:szCs w:val="21"/>
              </w:rPr>
              <w:t>)</w:t>
            </w:r>
          </w:p>
        </w:tc>
        <w:tc>
          <w:tcPr>
            <w:tcW w:w="2065" w:type="dxa"/>
            <w:tcBorders>
              <w:top w:val="single" w:sz="4" w:space="0" w:color="auto"/>
            </w:tcBorders>
          </w:tcPr>
          <w:p w14:paraId="16D1638D" w14:textId="451D3193" w:rsidR="00F9443F" w:rsidRPr="00FE7062" w:rsidRDefault="00BC595B" w:rsidP="00DF2D3D">
            <w:pPr>
              <w:jc w:val="center"/>
              <w:rPr>
                <w:rFonts w:ascii="Arial" w:hAnsi="Arial" w:cs="Arial"/>
                <w:sz w:val="21"/>
                <w:szCs w:val="21"/>
              </w:rPr>
            </w:pPr>
            <w:r w:rsidRPr="00FE7062">
              <w:rPr>
                <w:rFonts w:ascii="Arial" w:hAnsi="Arial" w:cs="Arial"/>
                <w:sz w:val="21"/>
                <w:szCs w:val="21"/>
              </w:rPr>
              <w:t>0.36</w:t>
            </w:r>
            <w:r w:rsidR="00AC2217" w:rsidRPr="00FE7062">
              <w:rPr>
                <w:rFonts w:ascii="Arial" w:hAnsi="Arial" w:cs="Arial"/>
                <w:sz w:val="21"/>
                <w:szCs w:val="21"/>
              </w:rPr>
              <w:t>92</w:t>
            </w:r>
          </w:p>
          <w:p w14:paraId="6A59AC89" w14:textId="72368310" w:rsidR="00BC595B" w:rsidRPr="00FE7062" w:rsidRDefault="00BC595B" w:rsidP="00DF2D3D">
            <w:pPr>
              <w:jc w:val="center"/>
              <w:rPr>
                <w:rFonts w:ascii="Arial" w:hAnsi="Arial" w:cs="Arial"/>
                <w:sz w:val="21"/>
                <w:szCs w:val="21"/>
              </w:rPr>
            </w:pPr>
            <w:r w:rsidRPr="00FE7062">
              <w:rPr>
                <w:rFonts w:ascii="Arial" w:hAnsi="Arial" w:cs="Arial"/>
                <w:sz w:val="21"/>
                <w:szCs w:val="21"/>
              </w:rPr>
              <w:t>(</w:t>
            </w:r>
            <w:r w:rsidR="00AC2217" w:rsidRPr="00FE7062">
              <w:rPr>
                <w:rFonts w:ascii="Arial" w:hAnsi="Arial" w:cs="Arial"/>
                <w:sz w:val="21"/>
                <w:szCs w:val="21"/>
              </w:rPr>
              <w:t>0</w:t>
            </w:r>
            <w:r w:rsidRPr="00FE7062">
              <w:rPr>
                <w:rFonts w:ascii="Arial" w:hAnsi="Arial" w:cs="Arial"/>
                <w:sz w:val="21"/>
                <w:szCs w:val="21"/>
              </w:rPr>
              <w:t>.</w:t>
            </w:r>
            <w:r w:rsidR="00AC2217" w:rsidRPr="00FE7062">
              <w:rPr>
                <w:rFonts w:ascii="Arial" w:hAnsi="Arial" w:cs="Arial"/>
                <w:sz w:val="21"/>
                <w:szCs w:val="21"/>
              </w:rPr>
              <w:t>168</w:t>
            </w:r>
            <w:r w:rsidRPr="00FE7062">
              <w:rPr>
                <w:rFonts w:ascii="Arial" w:hAnsi="Arial" w:cs="Arial"/>
                <w:sz w:val="21"/>
                <w:szCs w:val="21"/>
              </w:rPr>
              <w:t>, 0.5</w:t>
            </w:r>
            <w:r w:rsidR="00AC2217" w:rsidRPr="00FE7062">
              <w:rPr>
                <w:rFonts w:ascii="Arial" w:hAnsi="Arial" w:cs="Arial"/>
                <w:sz w:val="21"/>
                <w:szCs w:val="21"/>
              </w:rPr>
              <w:t>05</w:t>
            </w:r>
            <w:r w:rsidRPr="00FE7062">
              <w:rPr>
                <w:rFonts w:ascii="Arial" w:hAnsi="Arial" w:cs="Arial"/>
                <w:sz w:val="21"/>
                <w:szCs w:val="21"/>
              </w:rPr>
              <w:t>)</w:t>
            </w:r>
          </w:p>
        </w:tc>
      </w:tr>
      <w:tr w:rsidR="00BC595B" w:rsidRPr="00FE7062" w14:paraId="3955F50B" w14:textId="77777777" w:rsidTr="00FE7062">
        <w:tc>
          <w:tcPr>
            <w:tcW w:w="1885" w:type="dxa"/>
          </w:tcPr>
          <w:p w14:paraId="776CC009" w14:textId="1ECA3DFF" w:rsidR="00BC595B" w:rsidRPr="00FE7062" w:rsidRDefault="00BC595B" w:rsidP="00DF2D3D">
            <w:pPr>
              <w:rPr>
                <w:rFonts w:ascii="Arial" w:hAnsi="Arial" w:cs="Arial"/>
                <w:sz w:val="21"/>
                <w:szCs w:val="21"/>
              </w:rPr>
            </w:pPr>
            <w:r w:rsidRPr="00FE7062">
              <w:rPr>
                <w:rFonts w:ascii="Arial" w:hAnsi="Arial" w:cs="Arial"/>
                <w:sz w:val="21"/>
                <w:szCs w:val="21"/>
              </w:rPr>
              <w:t>Bogotá wetlands (</w:t>
            </w:r>
            <w:r w:rsidR="0006513C" w:rsidRPr="00FE7062">
              <w:rPr>
                <w:rFonts w:ascii="Arial" w:hAnsi="Arial" w:cs="Arial"/>
                <w:sz w:val="21"/>
                <w:szCs w:val="21"/>
              </w:rPr>
              <w:t>171</w:t>
            </w:r>
            <w:r w:rsidRPr="00FE7062">
              <w:rPr>
                <w:rFonts w:ascii="Arial" w:hAnsi="Arial" w:cs="Arial"/>
                <w:sz w:val="21"/>
                <w:szCs w:val="21"/>
              </w:rPr>
              <w:t>)</w:t>
            </w:r>
          </w:p>
        </w:tc>
        <w:tc>
          <w:tcPr>
            <w:tcW w:w="1551" w:type="dxa"/>
          </w:tcPr>
          <w:p w14:paraId="3103CEF1" w14:textId="408F6F93" w:rsidR="00BC595B" w:rsidRPr="00FE7062" w:rsidRDefault="00BC595B" w:rsidP="00DF2D3D">
            <w:pPr>
              <w:jc w:val="center"/>
              <w:rPr>
                <w:rFonts w:ascii="Arial" w:hAnsi="Arial" w:cs="Arial"/>
                <w:sz w:val="21"/>
                <w:szCs w:val="21"/>
              </w:rPr>
            </w:pPr>
            <w:r w:rsidRPr="00FE7062">
              <w:rPr>
                <w:rFonts w:ascii="Arial" w:hAnsi="Arial" w:cs="Arial"/>
                <w:sz w:val="21"/>
                <w:szCs w:val="21"/>
              </w:rPr>
              <w:t>0.</w:t>
            </w:r>
            <w:r w:rsidR="00AC2217" w:rsidRPr="00FE7062">
              <w:rPr>
                <w:rFonts w:ascii="Arial" w:hAnsi="Arial" w:cs="Arial"/>
                <w:sz w:val="21"/>
                <w:szCs w:val="21"/>
              </w:rPr>
              <w:t>2966</w:t>
            </w:r>
          </w:p>
          <w:p w14:paraId="22101820" w14:textId="08272EDF" w:rsidR="00BC595B" w:rsidRPr="00FE7062" w:rsidRDefault="00BC595B" w:rsidP="00DF2D3D">
            <w:pPr>
              <w:jc w:val="center"/>
              <w:rPr>
                <w:rFonts w:ascii="Arial" w:hAnsi="Arial" w:cs="Arial"/>
                <w:sz w:val="21"/>
                <w:szCs w:val="21"/>
              </w:rPr>
            </w:pPr>
            <w:r w:rsidRPr="00FE7062">
              <w:rPr>
                <w:rFonts w:ascii="Arial" w:hAnsi="Arial" w:cs="Arial"/>
                <w:sz w:val="21"/>
                <w:szCs w:val="21"/>
              </w:rPr>
              <w:t>(0.</w:t>
            </w:r>
            <w:r w:rsidR="00AC2217" w:rsidRPr="00FE7062">
              <w:rPr>
                <w:rFonts w:ascii="Arial" w:hAnsi="Arial" w:cs="Arial"/>
                <w:sz w:val="21"/>
                <w:szCs w:val="21"/>
              </w:rPr>
              <w:t>237</w:t>
            </w:r>
            <w:r w:rsidRPr="00FE7062">
              <w:rPr>
                <w:rFonts w:ascii="Arial" w:hAnsi="Arial" w:cs="Arial"/>
                <w:sz w:val="21"/>
                <w:szCs w:val="21"/>
              </w:rPr>
              <w:t>, 0.</w:t>
            </w:r>
            <w:r w:rsidR="00AC2217" w:rsidRPr="00FE7062">
              <w:rPr>
                <w:rFonts w:ascii="Arial" w:hAnsi="Arial" w:cs="Arial"/>
                <w:sz w:val="21"/>
                <w:szCs w:val="21"/>
              </w:rPr>
              <w:t>352</w:t>
            </w:r>
            <w:r w:rsidRPr="00FE7062">
              <w:rPr>
                <w:rFonts w:ascii="Arial" w:hAnsi="Arial" w:cs="Arial"/>
                <w:sz w:val="21"/>
                <w:szCs w:val="21"/>
              </w:rPr>
              <w:t>)</w:t>
            </w:r>
          </w:p>
        </w:tc>
        <w:tc>
          <w:tcPr>
            <w:tcW w:w="1641" w:type="dxa"/>
          </w:tcPr>
          <w:p w14:paraId="3AA88946" w14:textId="378F16D4" w:rsidR="00BC595B" w:rsidRPr="00FE7062" w:rsidRDefault="00AC2217" w:rsidP="00DF2D3D">
            <w:pPr>
              <w:jc w:val="center"/>
              <w:rPr>
                <w:rFonts w:ascii="Arial" w:hAnsi="Arial" w:cs="Arial"/>
                <w:sz w:val="21"/>
                <w:szCs w:val="21"/>
              </w:rPr>
            </w:pPr>
            <w:r w:rsidRPr="00FE7062">
              <w:rPr>
                <w:rFonts w:ascii="Arial" w:hAnsi="Arial" w:cs="Arial"/>
                <w:sz w:val="21"/>
                <w:szCs w:val="21"/>
              </w:rPr>
              <w:t>1.1036</w:t>
            </w:r>
          </w:p>
          <w:p w14:paraId="5E7A4B08" w14:textId="2F030ACD" w:rsidR="00BC595B" w:rsidRPr="00FE7062" w:rsidRDefault="00BC595B" w:rsidP="00DF2D3D">
            <w:pPr>
              <w:jc w:val="center"/>
              <w:rPr>
                <w:rFonts w:ascii="Arial" w:hAnsi="Arial" w:cs="Arial"/>
                <w:sz w:val="21"/>
                <w:szCs w:val="21"/>
              </w:rPr>
            </w:pPr>
            <w:r w:rsidRPr="00FE7062">
              <w:rPr>
                <w:rFonts w:ascii="Arial" w:hAnsi="Arial" w:cs="Arial"/>
                <w:sz w:val="21"/>
                <w:szCs w:val="21"/>
              </w:rPr>
              <w:t>(0.</w:t>
            </w:r>
            <w:r w:rsidR="00AC2217" w:rsidRPr="00FE7062">
              <w:rPr>
                <w:rFonts w:ascii="Arial" w:hAnsi="Arial" w:cs="Arial"/>
                <w:sz w:val="21"/>
                <w:szCs w:val="21"/>
              </w:rPr>
              <w:t>401</w:t>
            </w:r>
            <w:r w:rsidRPr="00FE7062">
              <w:rPr>
                <w:rFonts w:ascii="Arial" w:hAnsi="Arial" w:cs="Arial"/>
                <w:sz w:val="21"/>
                <w:szCs w:val="21"/>
              </w:rPr>
              <w:t xml:space="preserve">, </w:t>
            </w:r>
            <w:r w:rsidR="00AC2217" w:rsidRPr="00FE7062">
              <w:rPr>
                <w:rFonts w:ascii="Arial" w:hAnsi="Arial" w:cs="Arial"/>
                <w:sz w:val="21"/>
                <w:szCs w:val="21"/>
              </w:rPr>
              <w:t>1</w:t>
            </w:r>
            <w:r w:rsidRPr="00FE7062">
              <w:rPr>
                <w:rFonts w:ascii="Arial" w:hAnsi="Arial" w:cs="Arial"/>
                <w:sz w:val="21"/>
                <w:szCs w:val="21"/>
              </w:rPr>
              <w:t>9.</w:t>
            </w:r>
            <w:r w:rsidR="00AC2217" w:rsidRPr="00FE7062">
              <w:rPr>
                <w:rFonts w:ascii="Arial" w:hAnsi="Arial" w:cs="Arial"/>
                <w:sz w:val="21"/>
                <w:szCs w:val="21"/>
              </w:rPr>
              <w:t>054</w:t>
            </w:r>
            <w:r w:rsidRPr="00FE7062">
              <w:rPr>
                <w:rFonts w:ascii="Arial" w:hAnsi="Arial" w:cs="Arial"/>
                <w:sz w:val="21"/>
                <w:szCs w:val="21"/>
              </w:rPr>
              <w:t>)</w:t>
            </w:r>
          </w:p>
        </w:tc>
        <w:tc>
          <w:tcPr>
            <w:tcW w:w="2006" w:type="dxa"/>
          </w:tcPr>
          <w:p w14:paraId="18D538B2" w14:textId="2424EA3C" w:rsidR="00BC595B" w:rsidRPr="00FE7062" w:rsidRDefault="00BC595B" w:rsidP="00DF2D3D">
            <w:pPr>
              <w:jc w:val="center"/>
              <w:rPr>
                <w:rFonts w:ascii="Arial" w:hAnsi="Arial" w:cs="Arial"/>
                <w:sz w:val="21"/>
                <w:szCs w:val="21"/>
              </w:rPr>
            </w:pPr>
            <w:r w:rsidRPr="00FE7062">
              <w:rPr>
                <w:rFonts w:ascii="Arial" w:hAnsi="Arial" w:cs="Arial"/>
                <w:sz w:val="21"/>
                <w:szCs w:val="21"/>
              </w:rPr>
              <w:t>0.</w:t>
            </w:r>
            <w:r w:rsidR="00AC2217" w:rsidRPr="00FE7062">
              <w:rPr>
                <w:rFonts w:ascii="Arial" w:hAnsi="Arial" w:cs="Arial"/>
                <w:sz w:val="21"/>
                <w:szCs w:val="21"/>
              </w:rPr>
              <w:t>4613</w:t>
            </w:r>
          </w:p>
          <w:p w14:paraId="149D4FB8" w14:textId="63A4682A" w:rsidR="00BC595B" w:rsidRPr="00FE7062" w:rsidRDefault="00BC595B" w:rsidP="00DF2D3D">
            <w:pPr>
              <w:jc w:val="center"/>
              <w:rPr>
                <w:rFonts w:ascii="Arial" w:hAnsi="Arial" w:cs="Arial"/>
                <w:sz w:val="21"/>
                <w:szCs w:val="21"/>
              </w:rPr>
            </w:pPr>
            <w:r w:rsidRPr="00FE7062">
              <w:rPr>
                <w:rFonts w:ascii="Arial" w:hAnsi="Arial" w:cs="Arial"/>
                <w:sz w:val="21"/>
                <w:szCs w:val="21"/>
              </w:rPr>
              <w:t>(0.</w:t>
            </w:r>
            <w:r w:rsidR="00AC2217" w:rsidRPr="00FE7062">
              <w:rPr>
                <w:rFonts w:ascii="Arial" w:hAnsi="Arial" w:cs="Arial"/>
                <w:sz w:val="21"/>
                <w:szCs w:val="21"/>
              </w:rPr>
              <w:t>120</w:t>
            </w:r>
            <w:r w:rsidRPr="00FE7062">
              <w:rPr>
                <w:rFonts w:ascii="Arial" w:hAnsi="Arial" w:cs="Arial"/>
                <w:sz w:val="21"/>
                <w:szCs w:val="21"/>
              </w:rPr>
              <w:t xml:space="preserve">, </w:t>
            </w:r>
            <w:r w:rsidR="00AC2217" w:rsidRPr="00FE7062">
              <w:rPr>
                <w:rFonts w:ascii="Arial" w:hAnsi="Arial" w:cs="Arial"/>
                <w:sz w:val="21"/>
                <w:szCs w:val="21"/>
              </w:rPr>
              <w:t>7.476</w:t>
            </w:r>
            <w:r w:rsidRPr="00FE7062">
              <w:rPr>
                <w:rFonts w:ascii="Arial" w:hAnsi="Arial" w:cs="Arial"/>
                <w:sz w:val="21"/>
                <w:szCs w:val="21"/>
              </w:rPr>
              <w:t>)</w:t>
            </w:r>
          </w:p>
        </w:tc>
        <w:tc>
          <w:tcPr>
            <w:tcW w:w="2065" w:type="dxa"/>
          </w:tcPr>
          <w:p w14:paraId="16545045" w14:textId="14D574C3" w:rsidR="00AC2217" w:rsidRPr="00FE7062" w:rsidRDefault="00AC2217" w:rsidP="00DF2D3D">
            <w:pPr>
              <w:jc w:val="center"/>
              <w:rPr>
                <w:rFonts w:ascii="Arial" w:hAnsi="Arial" w:cs="Arial"/>
                <w:sz w:val="21"/>
                <w:szCs w:val="21"/>
              </w:rPr>
            </w:pPr>
            <w:r w:rsidRPr="00FE7062">
              <w:rPr>
                <w:rFonts w:ascii="Arial" w:hAnsi="Arial" w:cs="Arial"/>
                <w:sz w:val="21"/>
                <w:szCs w:val="21"/>
              </w:rPr>
              <w:t>1.92 * 10</w:t>
            </w:r>
            <w:r w:rsidRPr="00FE7062">
              <w:rPr>
                <w:rFonts w:ascii="Arial" w:hAnsi="Arial" w:cs="Arial"/>
                <w:sz w:val="21"/>
                <w:szCs w:val="21"/>
                <w:vertAlign w:val="superscript"/>
              </w:rPr>
              <w:t>-4</w:t>
            </w:r>
            <w:r w:rsidRPr="00FE7062">
              <w:rPr>
                <w:rFonts w:ascii="Arial" w:hAnsi="Arial" w:cs="Arial"/>
                <w:sz w:val="21"/>
                <w:szCs w:val="21"/>
              </w:rPr>
              <w:t xml:space="preserve"> </w:t>
            </w:r>
          </w:p>
          <w:p w14:paraId="72080934" w14:textId="2389C096" w:rsidR="00BC595B" w:rsidRPr="00FE7062" w:rsidRDefault="00BC595B" w:rsidP="00DF2D3D">
            <w:pPr>
              <w:jc w:val="center"/>
              <w:rPr>
                <w:rFonts w:ascii="Arial" w:hAnsi="Arial" w:cs="Arial"/>
                <w:sz w:val="21"/>
                <w:szCs w:val="21"/>
              </w:rPr>
            </w:pPr>
            <w:r w:rsidRPr="00FE7062">
              <w:rPr>
                <w:rFonts w:ascii="Arial" w:hAnsi="Arial" w:cs="Arial"/>
                <w:sz w:val="21"/>
                <w:szCs w:val="21"/>
              </w:rPr>
              <w:t>(</w:t>
            </w:r>
            <w:r w:rsidR="00AC2217" w:rsidRPr="00FE7062">
              <w:rPr>
                <w:rFonts w:ascii="Arial" w:hAnsi="Arial" w:cs="Arial"/>
                <w:sz w:val="21"/>
                <w:szCs w:val="21"/>
              </w:rPr>
              <w:t>1.47</w:t>
            </w:r>
            <w:r w:rsidR="00F7214A" w:rsidRPr="00FE7062">
              <w:rPr>
                <w:rFonts w:ascii="Arial" w:hAnsi="Arial" w:cs="Arial"/>
                <w:sz w:val="21"/>
                <w:szCs w:val="21"/>
              </w:rPr>
              <w:t xml:space="preserve"> </w:t>
            </w:r>
            <w:r w:rsidRPr="00FE7062">
              <w:rPr>
                <w:rFonts w:ascii="Arial" w:hAnsi="Arial" w:cs="Arial"/>
                <w:sz w:val="21"/>
                <w:szCs w:val="21"/>
              </w:rPr>
              <w:t>*</w:t>
            </w:r>
            <w:r w:rsidR="00F7214A" w:rsidRPr="00FE7062">
              <w:rPr>
                <w:rFonts w:ascii="Arial" w:hAnsi="Arial" w:cs="Arial"/>
                <w:sz w:val="21"/>
                <w:szCs w:val="21"/>
              </w:rPr>
              <w:t xml:space="preserve"> </w:t>
            </w:r>
            <w:r w:rsidRPr="00FE7062">
              <w:rPr>
                <w:rFonts w:ascii="Arial" w:hAnsi="Arial" w:cs="Arial"/>
                <w:sz w:val="21"/>
                <w:szCs w:val="21"/>
              </w:rPr>
              <w:t>10</w:t>
            </w:r>
            <w:r w:rsidRPr="00FE7062">
              <w:rPr>
                <w:rFonts w:ascii="Arial" w:hAnsi="Arial" w:cs="Arial"/>
                <w:sz w:val="21"/>
                <w:szCs w:val="21"/>
                <w:vertAlign w:val="superscript"/>
              </w:rPr>
              <w:t>-</w:t>
            </w:r>
            <w:r w:rsidR="00AC2217" w:rsidRPr="00FE7062">
              <w:rPr>
                <w:rFonts w:ascii="Arial" w:hAnsi="Arial" w:cs="Arial"/>
                <w:sz w:val="21"/>
                <w:szCs w:val="21"/>
                <w:vertAlign w:val="superscript"/>
              </w:rPr>
              <w:t>9</w:t>
            </w:r>
            <w:r w:rsidRPr="00FE7062">
              <w:rPr>
                <w:rFonts w:ascii="Arial" w:hAnsi="Arial" w:cs="Arial"/>
                <w:sz w:val="21"/>
                <w:szCs w:val="21"/>
              </w:rPr>
              <w:t>, 0.</w:t>
            </w:r>
            <w:r w:rsidR="00AC2217" w:rsidRPr="00FE7062">
              <w:rPr>
                <w:rFonts w:ascii="Arial" w:hAnsi="Arial" w:cs="Arial"/>
                <w:sz w:val="21"/>
                <w:szCs w:val="21"/>
              </w:rPr>
              <w:t>091</w:t>
            </w:r>
            <w:r w:rsidRPr="00FE7062">
              <w:rPr>
                <w:rFonts w:ascii="Arial" w:hAnsi="Arial" w:cs="Arial"/>
                <w:sz w:val="21"/>
                <w:szCs w:val="21"/>
              </w:rPr>
              <w:t>)</w:t>
            </w:r>
          </w:p>
        </w:tc>
      </w:tr>
      <w:tr w:rsidR="00AC2217" w:rsidRPr="00FE7062" w14:paraId="5A0BAD81" w14:textId="77777777" w:rsidTr="00FE7062">
        <w:tc>
          <w:tcPr>
            <w:tcW w:w="1885" w:type="dxa"/>
          </w:tcPr>
          <w:p w14:paraId="10015E84" w14:textId="0ACF755C" w:rsidR="00AC2217" w:rsidRPr="00FE7062" w:rsidRDefault="00AC2217" w:rsidP="00AC2217">
            <w:pPr>
              <w:rPr>
                <w:rFonts w:ascii="Arial" w:hAnsi="Arial" w:cs="Arial"/>
                <w:sz w:val="21"/>
                <w:szCs w:val="21"/>
              </w:rPr>
            </w:pPr>
            <w:proofErr w:type="spellStart"/>
            <w:r w:rsidRPr="00FE7062">
              <w:rPr>
                <w:rFonts w:ascii="Arial" w:hAnsi="Arial" w:cs="Arial"/>
                <w:sz w:val="21"/>
                <w:szCs w:val="21"/>
              </w:rPr>
              <w:t>Fuquene</w:t>
            </w:r>
            <w:proofErr w:type="spellEnd"/>
            <w:r w:rsidRPr="00FE7062">
              <w:rPr>
                <w:rFonts w:ascii="Arial" w:hAnsi="Arial" w:cs="Arial"/>
                <w:sz w:val="21"/>
                <w:szCs w:val="21"/>
              </w:rPr>
              <w:t xml:space="preserve"> Lake system (123)</w:t>
            </w:r>
          </w:p>
        </w:tc>
        <w:tc>
          <w:tcPr>
            <w:tcW w:w="1551" w:type="dxa"/>
          </w:tcPr>
          <w:p w14:paraId="31C6E1A9" w14:textId="4452024A" w:rsidR="00AC2217" w:rsidRPr="00FE7062" w:rsidRDefault="00AC2217" w:rsidP="00AC2217">
            <w:pPr>
              <w:jc w:val="center"/>
              <w:rPr>
                <w:rFonts w:ascii="Arial" w:hAnsi="Arial" w:cs="Arial"/>
                <w:sz w:val="21"/>
                <w:szCs w:val="21"/>
              </w:rPr>
            </w:pPr>
            <w:r w:rsidRPr="00FE7062">
              <w:rPr>
                <w:rFonts w:ascii="Arial" w:hAnsi="Arial" w:cs="Arial"/>
                <w:sz w:val="21"/>
                <w:szCs w:val="21"/>
              </w:rPr>
              <w:t>0.8497</w:t>
            </w:r>
          </w:p>
          <w:p w14:paraId="1F93AF71" w14:textId="0DBDC9E7" w:rsidR="00AC2217" w:rsidRPr="00FE7062" w:rsidRDefault="00AC2217" w:rsidP="00AC2217">
            <w:pPr>
              <w:jc w:val="center"/>
              <w:rPr>
                <w:rFonts w:ascii="Arial" w:hAnsi="Arial" w:cs="Arial"/>
                <w:sz w:val="21"/>
                <w:szCs w:val="21"/>
              </w:rPr>
            </w:pPr>
            <w:r w:rsidRPr="00FE7062">
              <w:rPr>
                <w:rFonts w:ascii="Arial" w:hAnsi="Arial" w:cs="Arial"/>
                <w:sz w:val="21"/>
                <w:szCs w:val="21"/>
              </w:rPr>
              <w:t>(0.746, 0.936)</w:t>
            </w:r>
          </w:p>
        </w:tc>
        <w:tc>
          <w:tcPr>
            <w:tcW w:w="1641" w:type="dxa"/>
          </w:tcPr>
          <w:p w14:paraId="69C93E45" w14:textId="077B094E" w:rsidR="00AC2217" w:rsidRPr="00FE7062" w:rsidRDefault="00AC2217" w:rsidP="00AC2217">
            <w:pPr>
              <w:jc w:val="center"/>
              <w:rPr>
                <w:rFonts w:ascii="Arial" w:hAnsi="Arial" w:cs="Arial"/>
                <w:sz w:val="21"/>
                <w:szCs w:val="21"/>
              </w:rPr>
            </w:pPr>
            <w:r w:rsidRPr="00FE7062">
              <w:rPr>
                <w:rFonts w:ascii="Arial" w:hAnsi="Arial" w:cs="Arial"/>
                <w:sz w:val="21"/>
                <w:szCs w:val="21"/>
              </w:rPr>
              <w:t>0.8626</w:t>
            </w:r>
          </w:p>
          <w:p w14:paraId="7FBE5272" w14:textId="564099FD" w:rsidR="00AC2217" w:rsidRPr="00FE7062" w:rsidRDefault="00AC2217" w:rsidP="00AC2217">
            <w:pPr>
              <w:jc w:val="center"/>
              <w:rPr>
                <w:rFonts w:ascii="Arial" w:hAnsi="Arial" w:cs="Arial"/>
                <w:sz w:val="21"/>
                <w:szCs w:val="21"/>
              </w:rPr>
            </w:pPr>
            <w:r w:rsidRPr="00FE7062">
              <w:rPr>
                <w:rFonts w:ascii="Arial" w:hAnsi="Arial" w:cs="Arial"/>
                <w:sz w:val="21"/>
                <w:szCs w:val="21"/>
              </w:rPr>
              <w:t>(0.793, 15.632)</w:t>
            </w:r>
          </w:p>
        </w:tc>
        <w:tc>
          <w:tcPr>
            <w:tcW w:w="2006" w:type="dxa"/>
          </w:tcPr>
          <w:p w14:paraId="4B18AAB3" w14:textId="2EDF4182" w:rsidR="00AC2217" w:rsidRPr="00FE7062" w:rsidRDefault="00AC2217" w:rsidP="00AC2217">
            <w:pPr>
              <w:jc w:val="center"/>
              <w:rPr>
                <w:rFonts w:ascii="Arial" w:hAnsi="Arial" w:cs="Arial"/>
                <w:sz w:val="21"/>
                <w:szCs w:val="21"/>
              </w:rPr>
            </w:pPr>
            <w:r w:rsidRPr="00FE7062">
              <w:rPr>
                <w:rFonts w:ascii="Arial" w:hAnsi="Arial" w:cs="Arial"/>
                <w:sz w:val="21"/>
                <w:szCs w:val="21"/>
              </w:rPr>
              <w:t>0.6696</w:t>
            </w:r>
          </w:p>
          <w:p w14:paraId="436DDBCC" w14:textId="65B450AD" w:rsidR="00AC2217" w:rsidRPr="00FE7062" w:rsidRDefault="00AC2217" w:rsidP="00AC2217">
            <w:pPr>
              <w:jc w:val="center"/>
              <w:rPr>
                <w:rFonts w:ascii="Arial" w:hAnsi="Arial" w:cs="Arial"/>
                <w:sz w:val="21"/>
                <w:szCs w:val="21"/>
              </w:rPr>
            </w:pPr>
            <w:r w:rsidRPr="00FE7062">
              <w:rPr>
                <w:rFonts w:ascii="Arial" w:hAnsi="Arial" w:cs="Arial"/>
                <w:sz w:val="21"/>
                <w:szCs w:val="21"/>
              </w:rPr>
              <w:t>(</w:t>
            </w:r>
            <w:r w:rsidR="00F7214A" w:rsidRPr="00FE7062">
              <w:rPr>
                <w:rFonts w:ascii="Arial" w:hAnsi="Arial" w:cs="Arial"/>
                <w:sz w:val="21"/>
                <w:szCs w:val="21"/>
              </w:rPr>
              <w:t>0.582</w:t>
            </w:r>
            <w:r w:rsidRPr="00FE7062">
              <w:rPr>
                <w:rFonts w:ascii="Arial" w:hAnsi="Arial" w:cs="Arial"/>
                <w:sz w:val="21"/>
                <w:szCs w:val="21"/>
              </w:rPr>
              <w:t xml:space="preserve">, </w:t>
            </w:r>
            <w:r w:rsidR="00F7214A" w:rsidRPr="00FE7062">
              <w:rPr>
                <w:rFonts w:ascii="Arial" w:hAnsi="Arial" w:cs="Arial"/>
                <w:sz w:val="21"/>
                <w:szCs w:val="21"/>
              </w:rPr>
              <w:t>6</w:t>
            </w:r>
            <w:r w:rsidRPr="00FE7062">
              <w:rPr>
                <w:rFonts w:ascii="Arial" w:hAnsi="Arial" w:cs="Arial"/>
                <w:sz w:val="21"/>
                <w:szCs w:val="21"/>
              </w:rPr>
              <w:t>.4</w:t>
            </w:r>
            <w:r w:rsidR="00F7214A" w:rsidRPr="00FE7062">
              <w:rPr>
                <w:rFonts w:ascii="Arial" w:hAnsi="Arial" w:cs="Arial"/>
                <w:sz w:val="21"/>
                <w:szCs w:val="21"/>
              </w:rPr>
              <w:t>19</w:t>
            </w:r>
            <w:r w:rsidRPr="00FE7062">
              <w:rPr>
                <w:rFonts w:ascii="Arial" w:hAnsi="Arial" w:cs="Arial"/>
                <w:sz w:val="21"/>
                <w:szCs w:val="21"/>
              </w:rPr>
              <w:t>)</w:t>
            </w:r>
          </w:p>
        </w:tc>
        <w:tc>
          <w:tcPr>
            <w:tcW w:w="2065" w:type="dxa"/>
          </w:tcPr>
          <w:p w14:paraId="5C63FED0" w14:textId="36F2E2C3" w:rsidR="00AC2217" w:rsidRPr="00FE7062" w:rsidRDefault="00AC2217" w:rsidP="00AC2217">
            <w:pPr>
              <w:jc w:val="center"/>
              <w:rPr>
                <w:rFonts w:ascii="Arial" w:hAnsi="Arial" w:cs="Arial"/>
                <w:sz w:val="21"/>
                <w:szCs w:val="21"/>
              </w:rPr>
            </w:pPr>
            <w:r w:rsidRPr="00FE7062">
              <w:rPr>
                <w:rFonts w:ascii="Arial" w:hAnsi="Arial" w:cs="Arial"/>
                <w:sz w:val="21"/>
                <w:szCs w:val="21"/>
              </w:rPr>
              <w:t>0.</w:t>
            </w:r>
            <w:r w:rsidR="00F7214A" w:rsidRPr="00FE7062">
              <w:rPr>
                <w:rFonts w:ascii="Arial" w:hAnsi="Arial" w:cs="Arial"/>
                <w:sz w:val="21"/>
                <w:szCs w:val="21"/>
              </w:rPr>
              <w:t>1677</w:t>
            </w:r>
          </w:p>
          <w:p w14:paraId="6895E8AA" w14:textId="27D1BEA5" w:rsidR="00AC2217" w:rsidRPr="00FE7062" w:rsidRDefault="00AC2217" w:rsidP="00AC2217">
            <w:pPr>
              <w:jc w:val="center"/>
              <w:rPr>
                <w:rFonts w:ascii="Arial" w:hAnsi="Arial" w:cs="Arial"/>
                <w:sz w:val="21"/>
                <w:szCs w:val="21"/>
              </w:rPr>
            </w:pPr>
            <w:r w:rsidRPr="00FE7062">
              <w:rPr>
                <w:rFonts w:ascii="Arial" w:hAnsi="Arial" w:cs="Arial"/>
                <w:sz w:val="21"/>
                <w:szCs w:val="21"/>
              </w:rPr>
              <w:t>(</w:t>
            </w:r>
            <w:r w:rsidR="00F7214A" w:rsidRPr="00FE7062">
              <w:rPr>
                <w:rFonts w:ascii="Arial" w:hAnsi="Arial" w:cs="Arial"/>
                <w:sz w:val="21"/>
                <w:szCs w:val="21"/>
              </w:rPr>
              <w:t>2.07 * 10</w:t>
            </w:r>
            <w:r w:rsidR="00F7214A" w:rsidRPr="00FE7062">
              <w:rPr>
                <w:rFonts w:ascii="Arial" w:hAnsi="Arial" w:cs="Arial"/>
                <w:sz w:val="21"/>
                <w:szCs w:val="21"/>
                <w:vertAlign w:val="superscript"/>
              </w:rPr>
              <w:t>-5</w:t>
            </w:r>
            <w:r w:rsidRPr="00FE7062">
              <w:rPr>
                <w:rFonts w:ascii="Arial" w:hAnsi="Arial" w:cs="Arial"/>
                <w:sz w:val="21"/>
                <w:szCs w:val="21"/>
              </w:rPr>
              <w:t>, 0.5</w:t>
            </w:r>
            <w:r w:rsidR="00F7214A" w:rsidRPr="00FE7062">
              <w:rPr>
                <w:rFonts w:ascii="Arial" w:hAnsi="Arial" w:cs="Arial"/>
                <w:sz w:val="21"/>
                <w:szCs w:val="21"/>
              </w:rPr>
              <w:t>5</w:t>
            </w:r>
            <w:r w:rsidRPr="00FE7062">
              <w:rPr>
                <w:rFonts w:ascii="Arial" w:hAnsi="Arial" w:cs="Arial"/>
                <w:sz w:val="21"/>
                <w:szCs w:val="21"/>
              </w:rPr>
              <w:t>5)</w:t>
            </w:r>
          </w:p>
        </w:tc>
      </w:tr>
      <w:tr w:rsidR="00F7214A" w:rsidRPr="00FE7062" w14:paraId="55CD11FF" w14:textId="77777777" w:rsidTr="00FE7062">
        <w:tc>
          <w:tcPr>
            <w:tcW w:w="1885" w:type="dxa"/>
          </w:tcPr>
          <w:p w14:paraId="399E57F5" w14:textId="0B95D13E" w:rsidR="00F7214A" w:rsidRPr="00FE7062" w:rsidRDefault="00F7214A" w:rsidP="00F7214A">
            <w:pPr>
              <w:rPr>
                <w:rFonts w:ascii="Arial" w:hAnsi="Arial" w:cs="Arial"/>
                <w:sz w:val="21"/>
                <w:szCs w:val="21"/>
              </w:rPr>
            </w:pPr>
            <w:proofErr w:type="spellStart"/>
            <w:r w:rsidRPr="00FE7062">
              <w:rPr>
                <w:rFonts w:ascii="Arial" w:hAnsi="Arial" w:cs="Arial"/>
                <w:sz w:val="21"/>
                <w:szCs w:val="21"/>
              </w:rPr>
              <w:t>Tota</w:t>
            </w:r>
            <w:proofErr w:type="spellEnd"/>
            <w:r w:rsidRPr="00FE7062">
              <w:rPr>
                <w:rFonts w:ascii="Arial" w:hAnsi="Arial" w:cs="Arial"/>
                <w:sz w:val="21"/>
                <w:szCs w:val="21"/>
              </w:rPr>
              <w:t xml:space="preserve"> Lake system – north (101)</w:t>
            </w:r>
          </w:p>
        </w:tc>
        <w:tc>
          <w:tcPr>
            <w:tcW w:w="1551" w:type="dxa"/>
          </w:tcPr>
          <w:p w14:paraId="4140D690" w14:textId="761AFA9B" w:rsidR="00F7214A" w:rsidRPr="00FE7062" w:rsidRDefault="00F7214A" w:rsidP="00F7214A">
            <w:pPr>
              <w:jc w:val="center"/>
              <w:rPr>
                <w:rFonts w:ascii="Arial" w:hAnsi="Arial" w:cs="Arial"/>
                <w:sz w:val="21"/>
                <w:szCs w:val="21"/>
              </w:rPr>
            </w:pPr>
            <w:r w:rsidRPr="00FE7062">
              <w:rPr>
                <w:rFonts w:ascii="Arial" w:hAnsi="Arial" w:cs="Arial"/>
                <w:sz w:val="21"/>
                <w:szCs w:val="21"/>
              </w:rPr>
              <w:t>1.1863</w:t>
            </w:r>
          </w:p>
          <w:p w14:paraId="0AA12627" w14:textId="1655B221" w:rsidR="00F7214A" w:rsidRPr="00FE7062" w:rsidRDefault="00F7214A" w:rsidP="00F7214A">
            <w:pPr>
              <w:jc w:val="center"/>
              <w:rPr>
                <w:rFonts w:ascii="Arial" w:hAnsi="Arial" w:cs="Arial"/>
                <w:sz w:val="21"/>
                <w:szCs w:val="21"/>
              </w:rPr>
            </w:pPr>
            <w:r w:rsidRPr="00FE7062">
              <w:rPr>
                <w:rFonts w:ascii="Arial" w:hAnsi="Arial" w:cs="Arial"/>
                <w:sz w:val="21"/>
                <w:szCs w:val="21"/>
              </w:rPr>
              <w:t>(1.152, 1.340)</w:t>
            </w:r>
          </w:p>
        </w:tc>
        <w:tc>
          <w:tcPr>
            <w:tcW w:w="1641" w:type="dxa"/>
          </w:tcPr>
          <w:p w14:paraId="54D4BC9A" w14:textId="39EE5995" w:rsidR="00F7214A" w:rsidRPr="00FE7062" w:rsidRDefault="00F7214A" w:rsidP="00F7214A">
            <w:pPr>
              <w:jc w:val="center"/>
              <w:rPr>
                <w:rFonts w:ascii="Arial" w:hAnsi="Arial" w:cs="Arial"/>
                <w:sz w:val="21"/>
                <w:szCs w:val="21"/>
              </w:rPr>
            </w:pPr>
            <w:r w:rsidRPr="00FE7062">
              <w:rPr>
                <w:rFonts w:ascii="Arial" w:hAnsi="Arial" w:cs="Arial"/>
                <w:sz w:val="21"/>
                <w:szCs w:val="21"/>
              </w:rPr>
              <w:t>0.9497</w:t>
            </w:r>
          </w:p>
          <w:p w14:paraId="634158F8" w14:textId="6507E7F1" w:rsidR="00F7214A" w:rsidRPr="00FE7062" w:rsidRDefault="00F7214A" w:rsidP="00F7214A">
            <w:pPr>
              <w:jc w:val="center"/>
              <w:rPr>
                <w:rFonts w:ascii="Arial" w:hAnsi="Arial" w:cs="Arial"/>
                <w:sz w:val="21"/>
                <w:szCs w:val="21"/>
              </w:rPr>
            </w:pPr>
            <w:r w:rsidRPr="00FE7062">
              <w:rPr>
                <w:rFonts w:ascii="Arial" w:hAnsi="Arial" w:cs="Arial"/>
                <w:sz w:val="21"/>
                <w:szCs w:val="21"/>
              </w:rPr>
              <w:t>(1.094, 18.633)</w:t>
            </w:r>
          </w:p>
        </w:tc>
        <w:tc>
          <w:tcPr>
            <w:tcW w:w="2006" w:type="dxa"/>
          </w:tcPr>
          <w:p w14:paraId="399E6CAD" w14:textId="109AAFBF" w:rsidR="00F7214A" w:rsidRPr="00FE7062" w:rsidRDefault="00F7214A" w:rsidP="00F7214A">
            <w:pPr>
              <w:jc w:val="center"/>
              <w:rPr>
                <w:rFonts w:ascii="Arial" w:hAnsi="Arial" w:cs="Arial"/>
                <w:sz w:val="21"/>
                <w:szCs w:val="21"/>
              </w:rPr>
            </w:pPr>
            <w:r w:rsidRPr="00FE7062">
              <w:rPr>
                <w:rFonts w:ascii="Arial" w:hAnsi="Arial" w:cs="Arial"/>
                <w:sz w:val="21"/>
                <w:szCs w:val="21"/>
              </w:rPr>
              <w:t>1.0037</w:t>
            </w:r>
          </w:p>
          <w:p w14:paraId="5CFF01C7" w14:textId="22FDB2DB" w:rsidR="00F7214A" w:rsidRPr="00FE7062" w:rsidRDefault="00F7214A" w:rsidP="00F7214A">
            <w:pPr>
              <w:jc w:val="center"/>
              <w:rPr>
                <w:rFonts w:ascii="Arial" w:hAnsi="Arial" w:cs="Arial"/>
                <w:sz w:val="21"/>
                <w:szCs w:val="21"/>
              </w:rPr>
            </w:pPr>
            <w:r w:rsidRPr="00FE7062">
              <w:rPr>
                <w:rFonts w:ascii="Arial" w:hAnsi="Arial" w:cs="Arial"/>
                <w:sz w:val="21"/>
                <w:szCs w:val="21"/>
              </w:rPr>
              <w:t>(1.225, 23.050)</w:t>
            </w:r>
          </w:p>
        </w:tc>
        <w:tc>
          <w:tcPr>
            <w:tcW w:w="2065" w:type="dxa"/>
          </w:tcPr>
          <w:p w14:paraId="531519BB" w14:textId="1285208F" w:rsidR="00F7214A" w:rsidRPr="00FE7062" w:rsidRDefault="00F7214A" w:rsidP="00F7214A">
            <w:pPr>
              <w:jc w:val="center"/>
              <w:rPr>
                <w:rFonts w:ascii="Arial" w:hAnsi="Arial" w:cs="Arial"/>
                <w:sz w:val="21"/>
                <w:szCs w:val="21"/>
              </w:rPr>
            </w:pPr>
            <w:r w:rsidRPr="00FE7062">
              <w:rPr>
                <w:rFonts w:ascii="Arial" w:hAnsi="Arial" w:cs="Arial"/>
                <w:sz w:val="21"/>
                <w:szCs w:val="21"/>
              </w:rPr>
              <w:t>6.30 * 10</w:t>
            </w:r>
            <w:r w:rsidRPr="00FE7062">
              <w:rPr>
                <w:rFonts w:ascii="Arial" w:hAnsi="Arial" w:cs="Arial"/>
                <w:sz w:val="21"/>
                <w:szCs w:val="21"/>
                <w:vertAlign w:val="superscript"/>
              </w:rPr>
              <w:t>-6</w:t>
            </w:r>
            <w:r w:rsidRPr="00FE7062">
              <w:rPr>
                <w:rFonts w:ascii="Arial" w:hAnsi="Arial" w:cs="Arial"/>
                <w:sz w:val="21"/>
                <w:szCs w:val="21"/>
              </w:rPr>
              <w:t xml:space="preserve"> </w:t>
            </w:r>
          </w:p>
          <w:p w14:paraId="3DF40769" w14:textId="7E92044B" w:rsidR="00F7214A" w:rsidRPr="00FE7062" w:rsidRDefault="00F7214A" w:rsidP="00F7214A">
            <w:pPr>
              <w:jc w:val="center"/>
              <w:rPr>
                <w:rFonts w:ascii="Arial" w:hAnsi="Arial" w:cs="Arial"/>
                <w:sz w:val="21"/>
                <w:szCs w:val="21"/>
              </w:rPr>
            </w:pPr>
            <w:r w:rsidRPr="00FE7062">
              <w:rPr>
                <w:rFonts w:ascii="Arial" w:hAnsi="Arial" w:cs="Arial"/>
                <w:sz w:val="21"/>
                <w:szCs w:val="21"/>
              </w:rPr>
              <w:t>(4.59 * 10</w:t>
            </w:r>
            <w:r w:rsidRPr="00FE7062">
              <w:rPr>
                <w:rFonts w:ascii="Arial" w:hAnsi="Arial" w:cs="Arial"/>
                <w:sz w:val="21"/>
                <w:szCs w:val="21"/>
                <w:vertAlign w:val="superscript"/>
              </w:rPr>
              <w:t>-9</w:t>
            </w:r>
            <w:r w:rsidRPr="00FE7062">
              <w:rPr>
                <w:rFonts w:ascii="Arial" w:hAnsi="Arial" w:cs="Arial"/>
                <w:sz w:val="21"/>
                <w:szCs w:val="21"/>
              </w:rPr>
              <w:t>, 0.241)</w:t>
            </w:r>
          </w:p>
        </w:tc>
      </w:tr>
      <w:tr w:rsidR="00F7214A" w:rsidRPr="00FE7062" w14:paraId="1A8D9CCF" w14:textId="77777777" w:rsidTr="00FE7062">
        <w:tc>
          <w:tcPr>
            <w:tcW w:w="1885" w:type="dxa"/>
            <w:tcBorders>
              <w:bottom w:val="single" w:sz="4" w:space="0" w:color="auto"/>
            </w:tcBorders>
          </w:tcPr>
          <w:p w14:paraId="5ACECF39" w14:textId="08D3231D" w:rsidR="00F7214A" w:rsidRPr="00FE7062" w:rsidRDefault="00F7214A" w:rsidP="00F7214A">
            <w:pPr>
              <w:rPr>
                <w:rFonts w:ascii="Arial" w:hAnsi="Arial" w:cs="Arial"/>
                <w:sz w:val="21"/>
                <w:szCs w:val="21"/>
              </w:rPr>
            </w:pPr>
            <w:proofErr w:type="spellStart"/>
            <w:r w:rsidRPr="00FE7062">
              <w:rPr>
                <w:rFonts w:ascii="Arial" w:hAnsi="Arial" w:cs="Arial"/>
                <w:sz w:val="21"/>
                <w:szCs w:val="21"/>
              </w:rPr>
              <w:t>Tota</w:t>
            </w:r>
            <w:proofErr w:type="spellEnd"/>
            <w:r w:rsidRPr="00FE7062">
              <w:rPr>
                <w:rFonts w:ascii="Arial" w:hAnsi="Arial" w:cs="Arial"/>
                <w:sz w:val="21"/>
                <w:szCs w:val="21"/>
              </w:rPr>
              <w:t xml:space="preserve"> Lake system – south (100)</w:t>
            </w:r>
          </w:p>
        </w:tc>
        <w:tc>
          <w:tcPr>
            <w:tcW w:w="1551" w:type="dxa"/>
            <w:tcBorders>
              <w:bottom w:val="single" w:sz="4" w:space="0" w:color="auto"/>
            </w:tcBorders>
          </w:tcPr>
          <w:p w14:paraId="5C5EEF95" w14:textId="1920B7F2" w:rsidR="00F7214A" w:rsidRPr="00FE7062" w:rsidRDefault="00F7214A" w:rsidP="00F7214A">
            <w:pPr>
              <w:jc w:val="center"/>
              <w:rPr>
                <w:rFonts w:ascii="Arial" w:hAnsi="Arial" w:cs="Arial"/>
                <w:sz w:val="21"/>
                <w:szCs w:val="21"/>
              </w:rPr>
            </w:pPr>
            <w:r w:rsidRPr="00FE7062">
              <w:rPr>
                <w:rFonts w:ascii="Arial" w:hAnsi="Arial" w:cs="Arial"/>
                <w:sz w:val="21"/>
                <w:szCs w:val="21"/>
              </w:rPr>
              <w:t>0.8892</w:t>
            </w:r>
          </w:p>
          <w:p w14:paraId="4AF093A6" w14:textId="1298C936" w:rsidR="00F7214A" w:rsidRPr="00FE7062" w:rsidRDefault="00F7214A" w:rsidP="00F7214A">
            <w:pPr>
              <w:jc w:val="center"/>
              <w:rPr>
                <w:rFonts w:ascii="Arial" w:hAnsi="Arial" w:cs="Arial"/>
                <w:sz w:val="21"/>
                <w:szCs w:val="21"/>
              </w:rPr>
            </w:pPr>
            <w:r w:rsidRPr="00FE7062">
              <w:rPr>
                <w:rFonts w:ascii="Arial" w:hAnsi="Arial" w:cs="Arial"/>
                <w:sz w:val="21"/>
                <w:szCs w:val="21"/>
              </w:rPr>
              <w:t>(0.757, 0.936)</w:t>
            </w:r>
          </w:p>
        </w:tc>
        <w:tc>
          <w:tcPr>
            <w:tcW w:w="1641" w:type="dxa"/>
            <w:tcBorders>
              <w:bottom w:val="single" w:sz="4" w:space="0" w:color="auto"/>
            </w:tcBorders>
          </w:tcPr>
          <w:p w14:paraId="1EBACF39" w14:textId="0AC8D1D3" w:rsidR="00F7214A" w:rsidRPr="00FE7062" w:rsidRDefault="00F7214A" w:rsidP="00F7214A">
            <w:pPr>
              <w:jc w:val="center"/>
              <w:rPr>
                <w:rFonts w:ascii="Arial" w:hAnsi="Arial" w:cs="Arial"/>
                <w:sz w:val="21"/>
                <w:szCs w:val="21"/>
              </w:rPr>
            </w:pPr>
            <w:r w:rsidRPr="00FE7062">
              <w:rPr>
                <w:rFonts w:ascii="Arial" w:hAnsi="Arial" w:cs="Arial"/>
                <w:sz w:val="21"/>
                <w:szCs w:val="21"/>
              </w:rPr>
              <w:t>0.3698</w:t>
            </w:r>
          </w:p>
          <w:p w14:paraId="0A5D2E42" w14:textId="05488595" w:rsidR="00F7214A" w:rsidRPr="00FE7062" w:rsidRDefault="00F7214A" w:rsidP="00F7214A">
            <w:pPr>
              <w:jc w:val="center"/>
              <w:rPr>
                <w:rFonts w:ascii="Arial" w:hAnsi="Arial" w:cs="Arial"/>
                <w:sz w:val="21"/>
                <w:szCs w:val="21"/>
              </w:rPr>
            </w:pPr>
            <w:r w:rsidRPr="00FE7062">
              <w:rPr>
                <w:rFonts w:ascii="Arial" w:hAnsi="Arial" w:cs="Arial"/>
                <w:sz w:val="21"/>
                <w:szCs w:val="21"/>
              </w:rPr>
              <w:t>(0.159, 12.749)</w:t>
            </w:r>
          </w:p>
        </w:tc>
        <w:tc>
          <w:tcPr>
            <w:tcW w:w="2006" w:type="dxa"/>
            <w:tcBorders>
              <w:bottom w:val="single" w:sz="4" w:space="0" w:color="auto"/>
            </w:tcBorders>
          </w:tcPr>
          <w:p w14:paraId="18C3641D" w14:textId="1D39F44A" w:rsidR="00F7214A" w:rsidRPr="00FE7062" w:rsidRDefault="00F7214A" w:rsidP="00F7214A">
            <w:pPr>
              <w:jc w:val="center"/>
              <w:rPr>
                <w:rFonts w:ascii="Arial" w:hAnsi="Arial" w:cs="Arial"/>
                <w:sz w:val="21"/>
                <w:szCs w:val="21"/>
              </w:rPr>
            </w:pPr>
            <w:r w:rsidRPr="00FE7062">
              <w:rPr>
                <w:rFonts w:ascii="Arial" w:hAnsi="Arial" w:cs="Arial"/>
                <w:sz w:val="21"/>
                <w:szCs w:val="21"/>
              </w:rPr>
              <w:t>0.2352</w:t>
            </w:r>
          </w:p>
          <w:p w14:paraId="33C4637B" w14:textId="4211FEB3" w:rsidR="00F7214A" w:rsidRPr="00FE7062" w:rsidRDefault="00F7214A" w:rsidP="00F7214A">
            <w:pPr>
              <w:jc w:val="center"/>
              <w:rPr>
                <w:rFonts w:ascii="Arial" w:hAnsi="Arial" w:cs="Arial"/>
                <w:sz w:val="21"/>
                <w:szCs w:val="21"/>
              </w:rPr>
            </w:pPr>
            <w:r w:rsidRPr="00FE7062">
              <w:rPr>
                <w:rFonts w:ascii="Arial" w:hAnsi="Arial" w:cs="Arial"/>
                <w:sz w:val="21"/>
                <w:szCs w:val="21"/>
              </w:rPr>
              <w:t>(0.060, 2.436)</w:t>
            </w:r>
          </w:p>
        </w:tc>
        <w:tc>
          <w:tcPr>
            <w:tcW w:w="2065" w:type="dxa"/>
            <w:tcBorders>
              <w:bottom w:val="single" w:sz="4" w:space="0" w:color="auto"/>
            </w:tcBorders>
          </w:tcPr>
          <w:p w14:paraId="4A773465" w14:textId="5097DCD0" w:rsidR="00F7214A" w:rsidRPr="00FE7062" w:rsidRDefault="00F7214A" w:rsidP="00F7214A">
            <w:pPr>
              <w:jc w:val="center"/>
              <w:rPr>
                <w:rFonts w:ascii="Arial" w:hAnsi="Arial" w:cs="Arial"/>
                <w:sz w:val="21"/>
                <w:szCs w:val="21"/>
              </w:rPr>
            </w:pPr>
            <w:r w:rsidRPr="00FE7062">
              <w:rPr>
                <w:rFonts w:ascii="Arial" w:hAnsi="Arial" w:cs="Arial"/>
                <w:sz w:val="21"/>
                <w:szCs w:val="21"/>
              </w:rPr>
              <w:t>0.0897</w:t>
            </w:r>
          </w:p>
          <w:p w14:paraId="102946CB" w14:textId="6441FD4D" w:rsidR="00F7214A" w:rsidRPr="00FE7062" w:rsidRDefault="00F7214A" w:rsidP="00F7214A">
            <w:pPr>
              <w:jc w:val="center"/>
              <w:rPr>
                <w:rFonts w:ascii="Arial" w:hAnsi="Arial" w:cs="Arial"/>
                <w:sz w:val="21"/>
                <w:szCs w:val="21"/>
              </w:rPr>
            </w:pPr>
            <w:r w:rsidRPr="00FE7062">
              <w:rPr>
                <w:rFonts w:ascii="Arial" w:hAnsi="Arial" w:cs="Arial"/>
                <w:sz w:val="21"/>
                <w:szCs w:val="21"/>
              </w:rPr>
              <w:t>(1.14 * 10</w:t>
            </w:r>
            <w:r w:rsidRPr="00FE7062">
              <w:rPr>
                <w:rFonts w:ascii="Arial" w:hAnsi="Arial" w:cs="Arial"/>
                <w:sz w:val="21"/>
                <w:szCs w:val="21"/>
                <w:vertAlign w:val="superscript"/>
              </w:rPr>
              <w:t>-6</w:t>
            </w:r>
            <w:r w:rsidRPr="00FE7062">
              <w:rPr>
                <w:rFonts w:ascii="Arial" w:hAnsi="Arial" w:cs="Arial"/>
                <w:sz w:val="21"/>
                <w:szCs w:val="21"/>
              </w:rPr>
              <w:t>, 0.464)</w:t>
            </w:r>
          </w:p>
        </w:tc>
      </w:tr>
    </w:tbl>
    <w:p w14:paraId="57175C6A" w14:textId="77777777" w:rsidR="00F9443F" w:rsidRPr="009019C2" w:rsidRDefault="00F9443F" w:rsidP="00DF2D3D">
      <w:pPr>
        <w:rPr>
          <w:rFonts w:ascii="Arial" w:hAnsi="Arial" w:cs="Arial"/>
        </w:rPr>
      </w:pPr>
    </w:p>
    <w:p w14:paraId="0BB97D4D" w14:textId="53B8E832" w:rsidR="00BC70C7" w:rsidRPr="009019C2" w:rsidRDefault="00BC70C7" w:rsidP="00DF2D3D">
      <w:pPr>
        <w:rPr>
          <w:rFonts w:ascii="Arial" w:hAnsi="Arial" w:cs="Arial"/>
        </w:rPr>
      </w:pPr>
    </w:p>
    <w:p w14:paraId="3FDA1A1C" w14:textId="2D287A44" w:rsidR="00F169A8" w:rsidRPr="009019C2" w:rsidRDefault="00F169A8" w:rsidP="00DF2D3D">
      <w:pPr>
        <w:rPr>
          <w:rFonts w:ascii="Arial" w:hAnsi="Arial" w:cs="Arial"/>
        </w:rPr>
      </w:pPr>
      <w:r w:rsidRPr="009019C2">
        <w:rPr>
          <w:rFonts w:ascii="Arial" w:hAnsi="Arial" w:cs="Arial"/>
        </w:rPr>
        <w:br w:type="page"/>
      </w:r>
    </w:p>
    <w:p w14:paraId="04E7513B" w14:textId="64BAAB84" w:rsidR="00F169A8" w:rsidRPr="009019C2" w:rsidRDefault="00F169A8" w:rsidP="00DF2D3D">
      <w:pPr>
        <w:jc w:val="center"/>
        <w:rPr>
          <w:rFonts w:ascii="Arial" w:hAnsi="Arial" w:cs="Arial"/>
        </w:rPr>
      </w:pPr>
    </w:p>
    <w:p w14:paraId="2FE34CAE" w14:textId="77777777" w:rsidR="00BC70C7" w:rsidRPr="009019C2" w:rsidRDefault="00BC70C7" w:rsidP="00DF2D3D">
      <w:pPr>
        <w:rPr>
          <w:rFonts w:ascii="Arial" w:hAnsi="Arial" w:cs="Arial"/>
        </w:rPr>
      </w:pPr>
    </w:p>
    <w:p w14:paraId="0B9B263B" w14:textId="0CEEB8C0" w:rsidR="00297879" w:rsidRPr="009019C2" w:rsidRDefault="00704D2A" w:rsidP="00DF2D3D">
      <w:pPr>
        <w:rPr>
          <w:rFonts w:ascii="Arial" w:hAnsi="Arial" w:cs="Arial"/>
          <w:b/>
          <w:bCs/>
        </w:rPr>
      </w:pPr>
      <w:r w:rsidRPr="009019C2">
        <w:rPr>
          <w:rFonts w:ascii="Arial" w:hAnsi="Arial" w:cs="Arial"/>
          <w:b/>
          <w:bCs/>
        </w:rPr>
        <w:t xml:space="preserve">DISCUSSION </w:t>
      </w:r>
    </w:p>
    <w:p w14:paraId="1A1217C3" w14:textId="77777777" w:rsidR="003C742E" w:rsidRPr="009019C2" w:rsidRDefault="003C742E" w:rsidP="00DF2D3D">
      <w:pPr>
        <w:rPr>
          <w:rFonts w:ascii="Arial" w:hAnsi="Arial" w:cs="Arial"/>
        </w:rPr>
      </w:pPr>
    </w:p>
    <w:p w14:paraId="556A8C3A" w14:textId="1C93E1C4" w:rsidR="00704D2A" w:rsidRPr="009019C2" w:rsidRDefault="00704D2A" w:rsidP="00DF2D3D">
      <w:pPr>
        <w:rPr>
          <w:rFonts w:ascii="Arial" w:hAnsi="Arial" w:cs="Arial"/>
        </w:rPr>
      </w:pPr>
      <w:r w:rsidRPr="009019C2">
        <w:rPr>
          <w:rFonts w:ascii="Arial" w:hAnsi="Arial" w:cs="Arial"/>
        </w:rPr>
        <w:t>It works. It differs from previous. We have opportunities.</w:t>
      </w:r>
    </w:p>
    <w:p w14:paraId="37DD8F25" w14:textId="77777777" w:rsidR="00873BE8" w:rsidRDefault="00297879" w:rsidP="00DF2D3D">
      <w:pPr>
        <w:rPr>
          <w:rFonts w:ascii="Arial" w:hAnsi="Arial" w:cs="Arial"/>
        </w:rPr>
      </w:pPr>
      <w:r w:rsidRPr="009019C2">
        <w:rPr>
          <w:rFonts w:ascii="Arial" w:hAnsi="Arial" w:cs="Arial"/>
        </w:rPr>
        <w:t xml:space="preserve">For instance, state-space models could be extended to </w:t>
      </w:r>
      <w:r w:rsidR="00704D2A" w:rsidRPr="009019C2">
        <w:rPr>
          <w:rFonts w:ascii="Arial" w:hAnsi="Arial" w:cs="Arial"/>
        </w:rPr>
        <w:t>intrinsic</w:t>
      </w:r>
      <w:r w:rsidRPr="009019C2">
        <w:rPr>
          <w:rFonts w:ascii="Arial" w:hAnsi="Arial" w:cs="Arial"/>
        </w:rPr>
        <w:t xml:space="preserve"> conditional autoregressive models </w:t>
      </w:r>
      <w:r w:rsidR="003C742E" w:rsidRPr="009019C2">
        <w:rPr>
          <w:rFonts w:ascii="Arial" w:hAnsi="Arial" w:cs="Arial"/>
        </w:rPr>
        <w:t>with parameters of variation of estimates for neighboring populations (</w:t>
      </w:r>
      <w:proofErr w:type="spellStart"/>
      <w:r w:rsidR="003C742E" w:rsidRPr="009019C2">
        <w:rPr>
          <w:rFonts w:ascii="Arial" w:hAnsi="Arial" w:cs="Arial"/>
        </w:rPr>
        <w:t>Besag</w:t>
      </w:r>
      <w:proofErr w:type="spellEnd"/>
      <w:r w:rsidR="003C742E" w:rsidRPr="009019C2">
        <w:rPr>
          <w:rFonts w:ascii="Arial" w:hAnsi="Arial" w:cs="Arial"/>
        </w:rPr>
        <w:t xml:space="preserve"> et al. 1991, Bled et el. 2013)</w:t>
      </w:r>
      <w:r w:rsidR="0001354B">
        <w:rPr>
          <w:rFonts w:ascii="Arial" w:hAnsi="Arial" w:cs="Arial"/>
        </w:rPr>
        <w:t xml:space="preserve">. </w:t>
      </w:r>
    </w:p>
    <w:p w14:paraId="4D2CC9BD" w14:textId="77777777" w:rsidR="00873BE8" w:rsidRDefault="00873BE8" w:rsidP="00DF2D3D">
      <w:pPr>
        <w:rPr>
          <w:rFonts w:ascii="Arial" w:hAnsi="Arial" w:cs="Arial"/>
        </w:rPr>
      </w:pPr>
    </w:p>
    <w:p w14:paraId="28ED16D5" w14:textId="58783093" w:rsidR="00546C09" w:rsidRPr="009019C2" w:rsidRDefault="0001354B" w:rsidP="00DF2D3D">
      <w:pPr>
        <w:rPr>
          <w:rFonts w:ascii="Arial" w:hAnsi="Arial" w:cs="Arial"/>
        </w:rPr>
      </w:pPr>
      <w:r>
        <w:rPr>
          <w:rFonts w:ascii="Arial" w:hAnsi="Arial" w:cs="Arial"/>
        </w:rPr>
        <w:t>Test hypothes</w:t>
      </w:r>
      <w:r w:rsidR="00873BE8">
        <w:rPr>
          <w:rFonts w:ascii="Arial" w:hAnsi="Arial" w:cs="Arial"/>
        </w:rPr>
        <w:t>e</w:t>
      </w:r>
      <w:r>
        <w:rPr>
          <w:rFonts w:ascii="Arial" w:hAnsi="Arial" w:cs="Arial"/>
        </w:rPr>
        <w:t>s</w:t>
      </w:r>
      <w:r w:rsidR="00873BE8">
        <w:rPr>
          <w:rFonts w:ascii="Arial" w:hAnsi="Arial" w:cs="Arial"/>
        </w:rPr>
        <w:t xml:space="preserve">: different populations have different dynamic, thus a particular SS case (EGSS, </w:t>
      </w:r>
      <w:proofErr w:type="spellStart"/>
      <w:r w:rsidR="00873BE8">
        <w:rPr>
          <w:rFonts w:ascii="Arial" w:hAnsi="Arial" w:cs="Arial"/>
        </w:rPr>
        <w:t>OUSS.NoSt</w:t>
      </w:r>
      <w:proofErr w:type="spellEnd"/>
      <w:r w:rsidR="00873BE8">
        <w:rPr>
          <w:rFonts w:ascii="Arial" w:hAnsi="Arial" w:cs="Arial"/>
        </w:rPr>
        <w:t xml:space="preserve">, </w:t>
      </w:r>
      <w:proofErr w:type="spellStart"/>
      <w:r w:rsidR="00873BE8">
        <w:rPr>
          <w:rFonts w:ascii="Arial" w:hAnsi="Arial" w:cs="Arial"/>
        </w:rPr>
        <w:t>OUSS.St</w:t>
      </w:r>
      <w:proofErr w:type="spellEnd"/>
      <w:r w:rsidR="00873BE8">
        <w:rPr>
          <w:rFonts w:ascii="Arial" w:hAnsi="Arial" w:cs="Arial"/>
        </w:rPr>
        <w:t>). Further hypotheses could include</w:t>
      </w:r>
      <w:r>
        <w:rPr>
          <w:rFonts w:ascii="Arial" w:hAnsi="Arial" w:cs="Arial"/>
        </w:rPr>
        <w:t xml:space="preserve"> movement in Snail Kite</w:t>
      </w:r>
      <w:r w:rsidR="00873BE8">
        <w:rPr>
          <w:rFonts w:ascii="Arial" w:hAnsi="Arial" w:cs="Arial"/>
        </w:rPr>
        <w:t>?</w:t>
      </w:r>
    </w:p>
    <w:p w14:paraId="5C260AE1" w14:textId="77777777" w:rsidR="00975EFD" w:rsidRPr="009019C2" w:rsidRDefault="00975EFD" w:rsidP="00DF2D3D">
      <w:pPr>
        <w:rPr>
          <w:rFonts w:ascii="Arial" w:hAnsi="Arial" w:cs="Arial"/>
        </w:rPr>
      </w:pPr>
    </w:p>
    <w:p w14:paraId="4E87F040" w14:textId="00604100" w:rsidR="00975EFD" w:rsidRDefault="00FC49AC" w:rsidP="00DF2D3D">
      <w:pPr>
        <w:rPr>
          <w:rFonts w:ascii="Arial" w:hAnsi="Arial" w:cs="Arial"/>
        </w:rPr>
      </w:pPr>
      <w:r>
        <w:rPr>
          <w:rFonts w:ascii="Arial" w:hAnsi="Arial" w:cs="Arial"/>
        </w:rPr>
        <w:t xml:space="preserve">Different community science data can be integrated with rigorous traditional surveys to estimate abundance in an effective way </w:t>
      </w:r>
      <w:r>
        <w:rPr>
          <w:rFonts w:ascii="Arial" w:hAnsi="Arial" w:cs="Arial"/>
        </w:rPr>
        <w:fldChar w:fldCharType="begin"/>
      </w:r>
      <w:r w:rsidR="001112E8">
        <w:rPr>
          <w:rFonts w:ascii="Arial" w:hAnsi="Arial" w:cs="Arial"/>
        </w:rPr>
        <w:instrText xml:space="preserve"> ADDIN ZOTERO_ITEM CSL_CITATION {"citationID":"Wwf7KtxZ","properties":{"formattedCitation":"(Zhao et al., 2024)","plainCitation":"(Zhao et al., 2024)","noteIndex":0},"citationItems":[{"id":6497,"uris":["http://zotero.org/users/8753857/items/23YKCJRB"],"itemData":{"id":6497,"type":"article-journal","abstract":"Abstract\n            \n              \n                \n                  Knowledge of variation in population processes (e.g. population growth) across broad spatiotemporal scales is fundamental to population ecology and critical for conservation decision</w:instrText>
      </w:r>
      <w:r w:rsidR="001112E8">
        <w:rPr>
          <w:rFonts w:ascii="Cambria Math" w:hAnsi="Cambria Math" w:cs="Cambria Math"/>
        </w:rPr>
        <w:instrText>‐</w:instrText>
      </w:r>
      <w:r w:rsidR="001112E8">
        <w:rPr>
          <w:rFonts w:ascii="Arial" w:hAnsi="Arial" w:cs="Arial"/>
        </w:rPr>
        <w:instrText>making. Count data from rigorous surveys (e.g. surveys with probabilistic sampling design and distance sampling information) can inform population processes but are often limited in space and time. Participatory science data cover broader spatiotemporal extents but are prone to bias due to limited to no sampling design and lack of distance sampling information, hindering their capability of informing population processes.\n                \n                \n                  \n                    Here, we developed an integrated dynamic N</w:instrText>
      </w:r>
      <w:r w:rsidR="001112E8">
        <w:rPr>
          <w:rFonts w:ascii="Cambria Math" w:hAnsi="Cambria Math" w:cs="Cambria Math"/>
        </w:rPr>
        <w:instrText>‐</w:instrText>
      </w:r>
      <w:r w:rsidR="001112E8">
        <w:rPr>
          <w:rFonts w:ascii="Arial" w:hAnsi="Arial" w:cs="Arial"/>
        </w:rPr>
        <w:instrText>mixture model that jointly analyses rigorous survey and participatory science data to inform population growth at broad spatiotemporal extents. The model contains a flexible scaling parameter that allows fixed and random effects to account for biases and errors in participatory science data. We conducted simulations to evaluate the inference performance of this model across a broad range of spatial and temporal overlap between rigorous survey and participatory science data. We also conducted a case study of Baird's Sparrow (\n                    Centronyx bairdii\n                    ), a species of conservation concern, to illustrate the application of the integrated model with rigorous survey data from the Integrated Monitoring in Bird Conservation Regions programme and participatory science North American Breeding Bird Survey and eBird data.\n                  \n                \n                \n                  Simulations showed that the integrated model improved precision without biasing parameter estimates, in comparison with a model informed by rigorous survey data alone. The case study further demonstrated the utility of the integrated model for quantifying range</w:instrText>
      </w:r>
      <w:r w:rsidR="001112E8">
        <w:rPr>
          <w:rFonts w:ascii="Cambria Math" w:hAnsi="Cambria Math" w:cs="Cambria Math"/>
        </w:rPr>
        <w:instrText>‐</w:instrText>
      </w:r>
      <w:r w:rsidR="001112E8">
        <w:rPr>
          <w:rFonts w:ascii="Arial" w:hAnsi="Arial" w:cs="Arial"/>
        </w:rPr>
        <w:instrText>wide, long</w:instrText>
      </w:r>
      <w:r w:rsidR="001112E8">
        <w:rPr>
          <w:rFonts w:ascii="Cambria Math" w:hAnsi="Cambria Math" w:cs="Cambria Math"/>
        </w:rPr>
        <w:instrText>‐</w:instrText>
      </w:r>
      <w:r w:rsidR="001112E8">
        <w:rPr>
          <w:rFonts w:ascii="Arial" w:hAnsi="Arial" w:cs="Arial"/>
        </w:rPr>
        <w:instrText xml:space="preserve">term population processes and environmental drivers despite limited spatiotemporal extent of rigorous survey data. In particular, we found that population growth rate peaked under medium temperature, which were only apparent in the integrated model.\n                \n                \n                  The integrated model developed in this study is useful for understanding wildlife population processes at broad spatiotemporal scales with count data. The flexible structure of this model, in particular the scaling parameter, makes it highly adaptable to a broad range of ecological systems and survey procedures. These properties make this modelling approach highly relevant for both population ecology and conservation practice.","container-title":"Methods in Ecology and Evolution","DOI":"10.1111/2041-210X.14368","ISSN":"2041-210X, 2041-210X","journalAbbreviation":"Methods Ecol Evol","language":"en","page":"2041-210X.14368","source":"DOI.org (Crossref)","title":"Integrating counts from rigorous surveys and participatory science to better understand spatiotemporal variation in population processes","author":[{"family":"Zhao","given":"Qing"},{"family":"Latif","given":"Quresh S."},{"family":"Nuse","given":"Bryan L."},{"family":"Pavlacky","given":"David C."},{"family":"Kilner","given":"Christopher L."},{"family":"Ryder","given":"T. Brandt"},{"family":"Latimer","given":"Christopher E."}],"issued":{"date-parts":[["2024",6,18]]}}}],"schema":"https://github.com/citation-style-language/schema/raw/master/csl-citation.json"} </w:instrText>
      </w:r>
      <w:r>
        <w:rPr>
          <w:rFonts w:ascii="Arial" w:hAnsi="Arial" w:cs="Arial"/>
        </w:rPr>
        <w:fldChar w:fldCharType="separate"/>
      </w:r>
      <w:r>
        <w:rPr>
          <w:rFonts w:ascii="Arial" w:hAnsi="Arial" w:cs="Arial"/>
          <w:noProof/>
        </w:rPr>
        <w:t>(Zhao et al., 2024)</w:t>
      </w:r>
      <w:r>
        <w:rPr>
          <w:rFonts w:ascii="Arial" w:hAnsi="Arial" w:cs="Arial"/>
        </w:rPr>
        <w:fldChar w:fldCharType="end"/>
      </w:r>
      <w:r>
        <w:rPr>
          <w:rFonts w:ascii="Arial" w:hAnsi="Arial" w:cs="Arial"/>
        </w:rPr>
        <w:t>.</w:t>
      </w:r>
      <w:r w:rsidRPr="00FC49AC">
        <w:rPr>
          <w:rFonts w:ascii="Arial" w:hAnsi="Arial" w:cs="Arial"/>
        </w:rPr>
        <w:t xml:space="preserve"> </w:t>
      </w:r>
      <w:r>
        <w:rPr>
          <w:rFonts w:ascii="Arial" w:hAnsi="Arial" w:cs="Arial"/>
        </w:rPr>
        <w:t>The problem arises when there are not traditional surveys to integrate community science data. Nonetheless,</w:t>
      </w:r>
    </w:p>
    <w:p w14:paraId="574D4A30" w14:textId="77777777" w:rsidR="00FC49AC" w:rsidRPr="009019C2" w:rsidRDefault="00FC49AC" w:rsidP="00DF2D3D">
      <w:pPr>
        <w:rPr>
          <w:rFonts w:ascii="Arial" w:hAnsi="Arial" w:cs="Arial"/>
        </w:rPr>
      </w:pPr>
    </w:p>
    <w:p w14:paraId="5BC92273" w14:textId="70B7894D" w:rsidR="00975EFD" w:rsidRPr="009019C2" w:rsidRDefault="00975EFD" w:rsidP="00DF2D3D">
      <w:pPr>
        <w:rPr>
          <w:rFonts w:ascii="Arial" w:hAnsi="Arial" w:cs="Arial"/>
        </w:rPr>
      </w:pPr>
      <w:r w:rsidRPr="009019C2">
        <w:rPr>
          <w:rFonts w:ascii="Arial" w:hAnsi="Arial" w:cs="Arial"/>
        </w:rPr>
        <w:t>Spatiotemporal subsampling in hexagonal grids to eBird data provide a measure of abundance density from community science data. We extracted the maximum value observed per</w:t>
      </w:r>
      <w:r w:rsidR="00887B80" w:rsidRPr="009019C2">
        <w:rPr>
          <w:rFonts w:ascii="Arial" w:hAnsi="Arial" w:cs="Arial"/>
        </w:rPr>
        <w:t xml:space="preserve"> day within a</w:t>
      </w:r>
      <w:r w:rsidRPr="009019C2">
        <w:rPr>
          <w:rFonts w:ascii="Arial" w:hAnsi="Arial" w:cs="Arial"/>
        </w:rPr>
        <w:t xml:space="preserve"> sampling unit, which </w:t>
      </w:r>
      <w:r w:rsidR="00887B80" w:rsidRPr="009019C2">
        <w:rPr>
          <w:rFonts w:ascii="Arial" w:hAnsi="Arial" w:cs="Arial"/>
        </w:rPr>
        <w:t xml:space="preserve">provide a way to include more data in the time-series construction. </w:t>
      </w:r>
    </w:p>
    <w:p w14:paraId="6BCB8D33" w14:textId="77777777" w:rsidR="00C53B36" w:rsidRPr="009019C2" w:rsidRDefault="00C53B36" w:rsidP="00DF2D3D">
      <w:pPr>
        <w:rPr>
          <w:rFonts w:ascii="Arial" w:hAnsi="Arial" w:cs="Arial"/>
        </w:rPr>
      </w:pPr>
    </w:p>
    <w:p w14:paraId="01604466" w14:textId="54BD5462" w:rsidR="00194BFD" w:rsidRPr="009019C2" w:rsidRDefault="00C53B36" w:rsidP="00DF2D3D">
      <w:pPr>
        <w:rPr>
          <w:rFonts w:ascii="Arial" w:hAnsi="Arial" w:cs="Arial"/>
        </w:rPr>
      </w:pPr>
      <w:r w:rsidRPr="009019C2">
        <w:rPr>
          <w:rFonts w:ascii="Arial" w:hAnsi="Arial" w:cs="Arial"/>
        </w:rPr>
        <w:t>For example, population trends from eBird have used discrete-time stochastic exponential growth rate models</w:t>
      </w:r>
      <w:r w:rsidR="00194BFD" w:rsidRPr="009019C2">
        <w:rPr>
          <w:rFonts w:ascii="Arial" w:hAnsi="Arial" w:cs="Arial"/>
        </w:rPr>
        <w:t xml:space="preserve"> </w:t>
      </w:r>
      <w:r w:rsidR="00194BFD" w:rsidRPr="009019C2">
        <w:rPr>
          <w:rFonts w:ascii="Arial" w:hAnsi="Arial" w:cs="Arial"/>
        </w:rPr>
        <w:fldChar w:fldCharType="begin"/>
      </w:r>
      <w:r w:rsidR="001112E8">
        <w:rPr>
          <w:rFonts w:ascii="Arial" w:hAnsi="Arial" w:cs="Arial"/>
        </w:rPr>
        <w:instrText xml:space="preserve"> ADDIN ZOTERO_ITEM CSL_CITATION {"citationID":"TzkDlx9t","properties":{"formattedCitation":"(Fink, Johnston, et al., 2023)","plainCitation":"(Fink, Johnston, et al., 2023)","noteIndex":0},"citationItems":[{"id":6035,"uris":["http://zotero.org/users/8753857/items/H3W7UYB2"],"itemData":{"id":6035,"type":"article-journal","abstract":"Abstract\n            \n              \n                \n                  Citizen and community science datasets are typically collected using flexible protocols. These protocols enable large volumes of data to be collected globally every year; however, the consequence is that these protocols typically lack the structure necessary to maintain consistent sampling across years. This can result in complex and pronounced interannual changes in the observation process, which can complicate the estimation of population trends because population changes over time are confounded with changes in the observation process.\n                \n                \n                  Here we describe a novel modelling approach designed to estimate spatially explicit species population trends while controlling for the interannual confounding common in citizen science data. The approach is based on Double machine learning, a statistical framework that uses machine learning (ML) methods to estimate population change and the propensity scores used to adjust for confounding discovered in the data. ML makes it possible to use large sets of features to control for confounding and to model spatial heterogeneity in trends. Additionally, we present a simulation method to identify and adjust for residual confounding missed by the propensity scores.\n                \n                \n                  To illustrate the approach, we estimated species trends using data from the citizen science project eBird. We used a simulation study to assess the ability of the method to estimate spatially varying trends when faced with realistic confounding and temporal correlation. Results demonstrated the ability to distinguish between spatially constant and spatially varying trends. There were low error rates on the estimated direction of population change (increasing/decreasing) at each location and high correlations on the estimated magnitude of population change.\n                \n                \n                  The ability to estimate spatially explicit trends while accounting for confounding inherent in citizen science data has the potential to fill important information gaps, helping to estimate population trends for species and/or regions lacking rigorous monitoring data.","container-title":"Methods in Ecology and Evolution","DOI":"10.1111/2041-210X.14186","ISSN":"2041-210X, 2041-210X","issue":"9","journalAbbreviation":"Methods Ecol. Evol.","language":"en","page":"2435-2448","source":"DOI.org (Crossref)","title":"A double machine learning trend model for citizen science data","volume":"14","author":[{"family":"Fink","given":"Daniel"},{"family":"Johnston","given":"Alison"},{"family":"Strimas</w:instrText>
      </w:r>
      <w:r w:rsidR="001112E8">
        <w:rPr>
          <w:rFonts w:ascii="Cambria Math" w:hAnsi="Cambria Math" w:cs="Cambria Math"/>
        </w:rPr>
        <w:instrText>‐</w:instrText>
      </w:r>
      <w:r w:rsidR="001112E8">
        <w:rPr>
          <w:rFonts w:ascii="Arial" w:hAnsi="Arial" w:cs="Arial"/>
        </w:rPr>
        <w:instrText xml:space="preserve">Mackey","given":"Matt"},{"family":"Auer","given":"Tom"},{"family":"Hochachka","given":"Wesley M."},{"family":"Ligocki","given":"Shawn"},{"family":"Oldham Jaromczyk","given":"Lauren"},{"family":"Robinson","given":"Orin"},{"family":"Wood","given":"Chris"},{"family":"Kelling","given":"Steve"},{"family":"Rodewald","given":"Amanda D."}],"issued":{"date-parts":[["2023",9]]}}}],"schema":"https://github.com/citation-style-language/schema/raw/master/csl-citation.json"} </w:instrText>
      </w:r>
      <w:r w:rsidR="00194BFD" w:rsidRPr="009019C2">
        <w:rPr>
          <w:rFonts w:ascii="Arial" w:hAnsi="Arial" w:cs="Arial"/>
        </w:rPr>
        <w:fldChar w:fldCharType="separate"/>
      </w:r>
      <w:r w:rsidR="00194BFD" w:rsidRPr="009019C2">
        <w:rPr>
          <w:rFonts w:ascii="Arial" w:hAnsi="Arial" w:cs="Arial"/>
          <w:noProof/>
        </w:rPr>
        <w:t>(Fink, Johnston, et al., 2023)</w:t>
      </w:r>
      <w:r w:rsidR="00194BFD" w:rsidRPr="009019C2">
        <w:rPr>
          <w:rFonts w:ascii="Arial" w:hAnsi="Arial" w:cs="Arial"/>
        </w:rPr>
        <w:fldChar w:fldCharType="end"/>
      </w:r>
      <w:r w:rsidR="00F24353" w:rsidRPr="009019C2">
        <w:rPr>
          <w:rFonts w:ascii="Arial" w:hAnsi="Arial" w:cs="Arial"/>
        </w:rPr>
        <w:t>.</w:t>
      </w:r>
      <w:r w:rsidR="00873BE8">
        <w:rPr>
          <w:rFonts w:ascii="Arial" w:hAnsi="Arial" w:cs="Arial"/>
        </w:rPr>
        <w:t xml:space="preserve"> We used a similar model, EGSS, as our null hypothesis for density dependence.</w:t>
      </w:r>
      <w:r w:rsidR="00F24353" w:rsidRPr="009019C2">
        <w:rPr>
          <w:rFonts w:ascii="Arial" w:hAnsi="Arial" w:cs="Arial"/>
        </w:rPr>
        <w:t xml:space="preserve"> </w:t>
      </w:r>
      <w:r w:rsidR="00873BE8">
        <w:rPr>
          <w:rFonts w:ascii="Arial" w:hAnsi="Arial" w:cs="Arial"/>
        </w:rPr>
        <w:t>I</w:t>
      </w:r>
      <w:r w:rsidR="00F24353" w:rsidRPr="009019C2">
        <w:rPr>
          <w:rFonts w:ascii="Arial" w:hAnsi="Arial" w:cs="Arial"/>
        </w:rPr>
        <w:t>ncluding the density dependence estimation in the population growth model</w:t>
      </w:r>
      <w:r w:rsidR="00873BE8">
        <w:rPr>
          <w:rFonts w:ascii="Arial" w:hAnsi="Arial" w:cs="Arial"/>
        </w:rPr>
        <w:t xml:space="preserve"> for stationary and nonstationary trends (OUSS) we improve decisions?</w:t>
      </w:r>
    </w:p>
    <w:p w14:paraId="1E4E3D8D" w14:textId="77777777" w:rsidR="00EB5D75" w:rsidRPr="009019C2" w:rsidRDefault="00EB5D75" w:rsidP="00DF2D3D">
      <w:pPr>
        <w:rPr>
          <w:rFonts w:ascii="Arial" w:hAnsi="Arial" w:cs="Arial"/>
        </w:rPr>
      </w:pPr>
    </w:p>
    <w:p w14:paraId="5F8EF584" w14:textId="60391BD1" w:rsidR="0001354B" w:rsidRDefault="00974D40" w:rsidP="00DF2D3D">
      <w:pPr>
        <w:rPr>
          <w:rFonts w:ascii="Arial" w:hAnsi="Arial" w:cs="Arial"/>
        </w:rPr>
      </w:pPr>
      <w:r>
        <w:rPr>
          <w:rFonts w:ascii="Arial" w:hAnsi="Arial" w:cs="Arial"/>
        </w:rPr>
        <w:t>Our practical approach follows the probability distribution suggested</w:t>
      </w:r>
      <w:r w:rsidR="0052742D">
        <w:rPr>
          <w:rFonts w:ascii="Arial" w:hAnsi="Arial" w:cs="Arial"/>
        </w:rPr>
        <w:t xml:space="preserve"> in the original formulation of GSS </w:t>
      </w:r>
      <w:r w:rsidR="0052742D">
        <w:rPr>
          <w:rFonts w:ascii="Arial" w:hAnsi="Arial" w:cs="Arial"/>
        </w:rPr>
        <w:fldChar w:fldCharType="begin"/>
      </w:r>
      <w:r w:rsidR="001112E8">
        <w:rPr>
          <w:rFonts w:ascii="Arial" w:hAnsi="Arial" w:cs="Arial"/>
        </w:rPr>
        <w:instrText xml:space="preserve"> ADDIN ZOTERO_ITEM CSL_CITATION {"citationID":"HQqrq6dx","properties":{"formattedCitation":"(Dennis et al., 2006)","plainCitation":"(Dennis et al., 2006)","noteIndex":0},"citationItems":[{"id":3878,"uris":["http://zotero.org/users/8753857/items/DIKYMU3E"],"itemData":{"id":3878,"type":"article-journal","abstract":"We describe a discrete-time, stochastic population model with density dependence, environmental-type process noise, and lognormal observation or sampling error. The model, a stochastic version of the Gompertz model, can be transformed into a linear Gaussian state-space model (Kalman ﬁlter) for convenient ﬁtting to time series data. The model has a multivariate normal likelihood function and is simple enough for a variety of uses ranging from theoretical study of parameter estimation issues to routine data analyses in population monitoring. A special case of the model is the discrete-time, stochastic exponential growth model (density independence) with environmental-type process error and lognormal observation error.","container-title":"Ecological Monographs","ISSN":"0012-9615","issue":"3","journalAbbreviation":"Ecol. Monogr.","language":"en","page":"323-341","source":"DOI.org (Crossref)","title":"Estimating density dependence, process noise, and observation error","volume":"76","author":[{"family":"Dennis","given":"Brian"},{"family":"Ponciano","given":"José Miguel"},{"family":"Lele","given":"Subhash R."},{"family":"Taper","given":"Mark L."},{"family":"Staples","given":"David F."}],"issued":{"date-parts":[["2006",8]]}}}],"schema":"https://github.com/citation-style-language/schema/raw/master/csl-citation.json"} </w:instrText>
      </w:r>
      <w:r w:rsidR="0052742D">
        <w:rPr>
          <w:rFonts w:ascii="Arial" w:hAnsi="Arial" w:cs="Arial"/>
        </w:rPr>
        <w:fldChar w:fldCharType="separate"/>
      </w:r>
      <w:r w:rsidR="0052742D">
        <w:rPr>
          <w:rFonts w:ascii="Arial" w:hAnsi="Arial" w:cs="Arial"/>
          <w:noProof/>
        </w:rPr>
        <w:t>(Dennis et al., 2006)</w:t>
      </w:r>
      <w:r w:rsidR="0052742D">
        <w:rPr>
          <w:rFonts w:ascii="Arial" w:hAnsi="Arial" w:cs="Arial"/>
        </w:rPr>
        <w:fldChar w:fldCharType="end"/>
      </w:r>
      <w:r w:rsidR="0052742D">
        <w:rPr>
          <w:rFonts w:ascii="Arial" w:hAnsi="Arial" w:cs="Arial"/>
        </w:rPr>
        <w:t>.</w:t>
      </w:r>
      <w:r>
        <w:rPr>
          <w:rFonts w:ascii="Arial" w:hAnsi="Arial" w:cs="Arial"/>
        </w:rPr>
        <w:t xml:space="preserve"> </w:t>
      </w:r>
      <w:r w:rsidR="0052742D">
        <w:rPr>
          <w:rFonts w:ascii="Arial" w:hAnsi="Arial" w:cs="Arial"/>
        </w:rPr>
        <w:t xml:space="preserve">Nonetheless, the model could be easily modified, like changing the observation process from a log-normal distribution to a Poisson distribution with scaling parameters linking detection probabilities or other covariates </w:t>
      </w:r>
      <w:r w:rsidR="0052742D">
        <w:rPr>
          <w:rFonts w:ascii="Arial" w:hAnsi="Arial" w:cs="Arial"/>
        </w:rPr>
        <w:fldChar w:fldCharType="begin"/>
      </w:r>
      <w:r w:rsidR="001112E8">
        <w:rPr>
          <w:rFonts w:ascii="Arial" w:hAnsi="Arial" w:cs="Arial"/>
        </w:rPr>
        <w:instrText xml:space="preserve"> ADDIN ZOTERO_ITEM CSL_CITATION {"citationID":"4ZeTeFwO","properties":{"formattedCitation":"(Zhao et al., 2024)","plainCitation":"(Zhao et al., 2024)","noteIndex":0},"citationItems":[{"id":6497,"uris":["http://zotero.org/users/8753857/items/23YKCJRB"],"itemData":{"id":6497,"type":"article-journal","abstract":"Abstract\n            \n              \n                \n                  Knowledge of variation in population processes (e.g. population growth) across broad spatiotemporal scales is fundamental to population ecology and critical for conservation decision</w:instrText>
      </w:r>
      <w:r w:rsidR="001112E8">
        <w:rPr>
          <w:rFonts w:ascii="Cambria Math" w:hAnsi="Cambria Math" w:cs="Cambria Math"/>
        </w:rPr>
        <w:instrText>‐</w:instrText>
      </w:r>
      <w:r w:rsidR="001112E8">
        <w:rPr>
          <w:rFonts w:ascii="Arial" w:hAnsi="Arial" w:cs="Arial"/>
        </w:rPr>
        <w:instrText>making. Count data from rigorous surveys (e.g. surveys with probabilistic sampling design and distance sampling information) can inform population processes but are often limited in space and time. Participatory science data cover broader spatiotemporal extents but are prone to bias due to limited to no sampling design and lack of distance sampling information, hindering their capability of informing population processes.\n                \n                \n                  \n                    Here, we developed an integrated dynamic N</w:instrText>
      </w:r>
      <w:r w:rsidR="001112E8">
        <w:rPr>
          <w:rFonts w:ascii="Cambria Math" w:hAnsi="Cambria Math" w:cs="Cambria Math"/>
        </w:rPr>
        <w:instrText>‐</w:instrText>
      </w:r>
      <w:r w:rsidR="001112E8">
        <w:rPr>
          <w:rFonts w:ascii="Arial" w:hAnsi="Arial" w:cs="Arial"/>
        </w:rPr>
        <w:instrText>mixture model that jointly analyses rigorous survey and participatory science data to inform population growth at broad spatiotemporal extents. The model contains a flexible scaling parameter that allows fixed and random effects to account for biases and errors in participatory science data. We conducted simulations to evaluate the inference performance of this model across a broad range of spatial and temporal overlap between rigorous survey and participatory science data. We also conducted a case study of Baird's Sparrow (\n                    Centronyx bairdii\n                    ), a species of conservation concern, to illustrate the application of the integrated model with rigorous survey data from the Integrated Monitoring in Bird Conservation Regions programme and participatory science North American Breeding Bird Survey and eBird data.\n                  \n                \n                \n                  Simulations showed that the integrated model improved precision without biasing parameter estimates, in comparison with a model informed by rigorous survey data alone. The case study further demonstrated the utility of the integrated model for quantifying range</w:instrText>
      </w:r>
      <w:r w:rsidR="001112E8">
        <w:rPr>
          <w:rFonts w:ascii="Cambria Math" w:hAnsi="Cambria Math" w:cs="Cambria Math"/>
        </w:rPr>
        <w:instrText>‐</w:instrText>
      </w:r>
      <w:r w:rsidR="001112E8">
        <w:rPr>
          <w:rFonts w:ascii="Arial" w:hAnsi="Arial" w:cs="Arial"/>
        </w:rPr>
        <w:instrText>wide, long</w:instrText>
      </w:r>
      <w:r w:rsidR="001112E8">
        <w:rPr>
          <w:rFonts w:ascii="Cambria Math" w:hAnsi="Cambria Math" w:cs="Cambria Math"/>
        </w:rPr>
        <w:instrText>‐</w:instrText>
      </w:r>
      <w:r w:rsidR="001112E8">
        <w:rPr>
          <w:rFonts w:ascii="Arial" w:hAnsi="Arial" w:cs="Arial"/>
        </w:rPr>
        <w:instrText xml:space="preserve">term population processes and environmental drivers despite limited spatiotemporal extent of rigorous survey data. In particular, we found that population growth rate peaked under medium temperature, which were only apparent in the integrated model.\n                \n                \n                  The integrated model developed in this study is useful for understanding wildlife population processes at broad spatiotemporal scales with count data. The flexible structure of this model, in particular the scaling parameter, makes it highly adaptable to a broad range of ecological systems and survey procedures. These properties make this modelling approach highly relevant for both population ecology and conservation practice.","container-title":"Methods in Ecology and Evolution","DOI":"10.1111/2041-210X.14368","ISSN":"2041-210X, 2041-210X","journalAbbreviation":"Methods Ecol Evol","language":"en","page":"2041-210X.14368","source":"DOI.org (Crossref)","title":"Integrating counts from rigorous surveys and participatory science to better understand spatiotemporal variation in population processes","author":[{"family":"Zhao","given":"Qing"},{"family":"Latif","given":"Quresh S."},{"family":"Nuse","given":"Bryan L."},{"family":"Pavlacky","given":"David C."},{"family":"Kilner","given":"Christopher L."},{"family":"Ryder","given":"T. Brandt"},{"family":"Latimer","given":"Christopher E."}],"issued":{"date-parts":[["2024",6,18]]}}}],"schema":"https://github.com/citation-style-language/schema/raw/master/csl-citation.json"} </w:instrText>
      </w:r>
      <w:r w:rsidR="0052742D">
        <w:rPr>
          <w:rFonts w:ascii="Arial" w:hAnsi="Arial" w:cs="Arial"/>
        </w:rPr>
        <w:fldChar w:fldCharType="separate"/>
      </w:r>
      <w:r w:rsidR="0052742D">
        <w:rPr>
          <w:rFonts w:ascii="Arial" w:hAnsi="Arial" w:cs="Arial"/>
          <w:noProof/>
        </w:rPr>
        <w:t>(Zhao et al., 2024)</w:t>
      </w:r>
      <w:r w:rsidR="0052742D">
        <w:rPr>
          <w:rFonts w:ascii="Arial" w:hAnsi="Arial" w:cs="Arial"/>
        </w:rPr>
        <w:fldChar w:fldCharType="end"/>
      </w:r>
      <w:r w:rsidR="0052742D">
        <w:rPr>
          <w:rFonts w:ascii="Arial" w:hAnsi="Arial" w:cs="Arial"/>
        </w:rPr>
        <w:t>.</w:t>
      </w:r>
      <w:r w:rsidR="00873BE8">
        <w:rPr>
          <w:rFonts w:ascii="Arial" w:hAnsi="Arial" w:cs="Arial"/>
        </w:rPr>
        <w:t xml:space="preserve"> In addition, include immigration and emigration to open populations monitored by community science data?</w:t>
      </w:r>
    </w:p>
    <w:p w14:paraId="6540FBC8" w14:textId="77777777" w:rsidR="00A138FD" w:rsidRDefault="00A138FD" w:rsidP="00DF2D3D">
      <w:pPr>
        <w:rPr>
          <w:rFonts w:ascii="Arial" w:hAnsi="Arial" w:cs="Arial"/>
        </w:rPr>
      </w:pPr>
    </w:p>
    <w:p w14:paraId="18CE5605" w14:textId="18439ED0" w:rsidR="00A138FD" w:rsidRPr="009019C2" w:rsidRDefault="00E04C5E" w:rsidP="00DF2D3D">
      <w:pPr>
        <w:rPr>
          <w:rFonts w:ascii="Arial" w:hAnsi="Arial" w:cs="Arial"/>
        </w:rPr>
      </w:pPr>
      <w:r>
        <w:rPr>
          <w:rFonts w:ascii="Arial" w:hAnsi="Arial" w:cs="Arial"/>
        </w:rPr>
        <w:t xml:space="preserve">The </w:t>
      </w:r>
      <w:r w:rsidR="00A138FD">
        <w:rPr>
          <w:rFonts w:ascii="Arial" w:hAnsi="Arial" w:cs="Arial"/>
        </w:rPr>
        <w:t>K</w:t>
      </w:r>
      <w:r>
        <w:rPr>
          <w:rFonts w:ascii="Arial" w:hAnsi="Arial" w:cs="Arial"/>
        </w:rPr>
        <w:t>unming-Montreal Global Biodiversity Framework Goal A states that “</w:t>
      </w:r>
      <w:r w:rsidRPr="00E04C5E">
        <w:rPr>
          <w:rFonts w:ascii="Arial" w:hAnsi="Arial" w:cs="Arial"/>
          <w:i/>
          <w:iCs/>
        </w:rPr>
        <w:t xml:space="preserve">by 2050, the extinction rate and risk of all species are reduced </w:t>
      </w:r>
      <w:proofErr w:type="gramStart"/>
      <w:r w:rsidRPr="00E04C5E">
        <w:rPr>
          <w:rFonts w:ascii="Arial" w:hAnsi="Arial" w:cs="Arial"/>
          <w:i/>
          <w:iCs/>
        </w:rPr>
        <w:t>tenfold</w:t>
      </w:r>
      <w:proofErr w:type="gramEnd"/>
      <w:r w:rsidRPr="00E04C5E">
        <w:rPr>
          <w:rFonts w:ascii="Arial" w:hAnsi="Arial" w:cs="Arial"/>
          <w:i/>
          <w:iCs/>
        </w:rPr>
        <w:t xml:space="preserve"> and the abundance of native wild species is increased to healthy and resilient levels</w:t>
      </w:r>
      <w:r>
        <w:rPr>
          <w:rFonts w:ascii="Arial" w:hAnsi="Arial" w:cs="Arial"/>
        </w:rPr>
        <w:t xml:space="preserve">”. It might be difficult to monitoring the reduction of risk of all species, or the increase of native wild species. Community science data provide an integrative approach for our society. Here we show that although eBird abundances underestimate the number of individuals, it is possible to track the population dynamics and estimate risk of extinction through time. </w:t>
      </w:r>
    </w:p>
    <w:p w14:paraId="19FA2E85" w14:textId="77777777" w:rsidR="003D0CAC" w:rsidRPr="009019C2" w:rsidRDefault="003D0CAC" w:rsidP="00DF2D3D">
      <w:pPr>
        <w:rPr>
          <w:rFonts w:ascii="Arial" w:hAnsi="Arial" w:cs="Arial"/>
        </w:rPr>
      </w:pPr>
    </w:p>
    <w:p w14:paraId="3AC8677A" w14:textId="34CA8A0A" w:rsidR="003D0CAC" w:rsidRPr="009019C2" w:rsidRDefault="003D0CAC" w:rsidP="00DF2D3D">
      <w:pPr>
        <w:rPr>
          <w:rFonts w:ascii="Arial" w:hAnsi="Arial" w:cs="Arial"/>
          <w:b/>
          <w:bCs/>
        </w:rPr>
      </w:pPr>
      <w:r w:rsidRPr="009019C2">
        <w:rPr>
          <w:rFonts w:ascii="Arial" w:hAnsi="Arial" w:cs="Arial"/>
          <w:b/>
          <w:bCs/>
        </w:rPr>
        <w:t>ACKNOLEDGEMENTS</w:t>
      </w:r>
    </w:p>
    <w:p w14:paraId="28F7FB6F" w14:textId="4DAA7FB8" w:rsidR="00194BFD" w:rsidRPr="009019C2" w:rsidRDefault="002508D0" w:rsidP="00DF2D3D">
      <w:pPr>
        <w:rPr>
          <w:rFonts w:ascii="Arial" w:hAnsi="Arial" w:cs="Arial"/>
        </w:rPr>
      </w:pPr>
      <w:r w:rsidRPr="009019C2">
        <w:rPr>
          <w:rFonts w:ascii="Arial" w:hAnsi="Arial" w:cs="Arial"/>
        </w:rPr>
        <w:t>We are in dept with the many volunteers that report under good practices data to eBird</w:t>
      </w:r>
      <w:r w:rsidR="0001354B">
        <w:rPr>
          <w:rFonts w:ascii="Arial" w:hAnsi="Arial" w:cs="Arial"/>
        </w:rPr>
        <w:t>, they are making the differences with the power of people</w:t>
      </w:r>
      <w:r w:rsidRPr="009019C2">
        <w:rPr>
          <w:rFonts w:ascii="Arial" w:hAnsi="Arial" w:cs="Arial"/>
        </w:rPr>
        <w:t xml:space="preserve">. </w:t>
      </w:r>
      <w:r w:rsidR="0001354B" w:rsidRPr="0001354B">
        <w:rPr>
          <w:rFonts w:ascii="Arial" w:hAnsi="Arial" w:cs="Arial"/>
        </w:rPr>
        <w:t xml:space="preserve">O.A.C. received departmental </w:t>
      </w:r>
      <w:r w:rsidR="0001354B" w:rsidRPr="0001354B">
        <w:rPr>
          <w:rFonts w:ascii="Arial" w:hAnsi="Arial" w:cs="Arial"/>
        </w:rPr>
        <w:lastRenderedPageBreak/>
        <w:t xml:space="preserve">funding at the University of Florida, such as the College of Agricultural and Life Science Dean’s Award, the Doris and Earl Lowe and Verna Lowe CALS Scholarship, </w:t>
      </w:r>
      <w:r w:rsidR="00D54A1F">
        <w:rPr>
          <w:rFonts w:ascii="Arial" w:hAnsi="Arial" w:cs="Arial"/>
        </w:rPr>
        <w:t xml:space="preserve">as well as </w:t>
      </w:r>
      <w:r w:rsidR="0001354B" w:rsidRPr="0001354B">
        <w:rPr>
          <w:rFonts w:ascii="Arial" w:hAnsi="Arial" w:cs="Arial"/>
        </w:rPr>
        <w:t>the SNRE Robin E. Nadeau Graduate Research Award</w:t>
      </w:r>
      <w:r w:rsidR="00D54A1F">
        <w:rPr>
          <w:rFonts w:ascii="Arial" w:hAnsi="Arial" w:cs="Arial"/>
        </w:rPr>
        <w:t>.</w:t>
      </w:r>
      <w:r w:rsidR="00194BFD" w:rsidRPr="009019C2">
        <w:rPr>
          <w:rFonts w:ascii="Arial" w:hAnsi="Arial" w:cs="Arial"/>
        </w:rPr>
        <w:br w:type="page"/>
      </w:r>
    </w:p>
    <w:p w14:paraId="3B7E43D8" w14:textId="4528D2C9" w:rsidR="00194BFD" w:rsidRPr="009019C2" w:rsidRDefault="0011288D" w:rsidP="00DF2D3D">
      <w:pPr>
        <w:rPr>
          <w:rFonts w:ascii="Arial" w:hAnsi="Arial" w:cs="Arial"/>
          <w:b/>
          <w:bCs/>
        </w:rPr>
      </w:pPr>
      <w:r w:rsidRPr="009019C2">
        <w:rPr>
          <w:rFonts w:ascii="Arial" w:hAnsi="Arial" w:cs="Arial"/>
          <w:b/>
          <w:bCs/>
        </w:rPr>
        <w:lastRenderedPageBreak/>
        <w:t>REFERENCES</w:t>
      </w:r>
    </w:p>
    <w:p w14:paraId="55093D19" w14:textId="77777777" w:rsidR="001112E8" w:rsidRPr="001112E8" w:rsidRDefault="00DF2D3D" w:rsidP="001112E8">
      <w:pPr>
        <w:pStyle w:val="Bibliography"/>
      </w:pPr>
      <w:r w:rsidRPr="009019C2">
        <w:rPr>
          <w:rFonts w:ascii="Arial" w:hAnsi="Arial" w:cs="Arial"/>
        </w:rPr>
        <w:fldChar w:fldCharType="begin"/>
      </w:r>
      <w:r w:rsidR="00F12E22">
        <w:rPr>
          <w:rFonts w:ascii="Arial" w:hAnsi="Arial" w:cs="Arial"/>
        </w:rPr>
        <w:instrText xml:space="preserve"> ADDIN ZOTERO_BIBL {"uncited":[],"omitted":[],"custom":[]} CSL_BIBLIOGRAPHY </w:instrText>
      </w:r>
      <w:r w:rsidRPr="009019C2">
        <w:rPr>
          <w:rFonts w:ascii="Arial" w:hAnsi="Arial" w:cs="Arial"/>
        </w:rPr>
        <w:fldChar w:fldCharType="separate"/>
      </w:r>
      <w:r w:rsidR="001112E8" w:rsidRPr="001112E8">
        <w:t xml:space="preserve">Amano, T., Lamming, J. D. L., &amp; Sutherland, W. J. (2016). Spatial gaps in global biodiversity information and the role of citizen science. </w:t>
      </w:r>
      <w:proofErr w:type="spellStart"/>
      <w:r w:rsidR="001112E8" w:rsidRPr="001112E8">
        <w:rPr>
          <w:i/>
          <w:iCs/>
        </w:rPr>
        <w:t>BioScience</w:t>
      </w:r>
      <w:proofErr w:type="spellEnd"/>
      <w:r w:rsidR="001112E8" w:rsidRPr="001112E8">
        <w:t xml:space="preserve">, </w:t>
      </w:r>
      <w:r w:rsidR="001112E8" w:rsidRPr="001112E8">
        <w:rPr>
          <w:i/>
          <w:iCs/>
        </w:rPr>
        <w:t>66</w:t>
      </w:r>
      <w:r w:rsidR="001112E8" w:rsidRPr="001112E8">
        <w:t>(5), 393–400. https://doi.org/10.1093/biosci/biw022</w:t>
      </w:r>
    </w:p>
    <w:p w14:paraId="5E79CEE2" w14:textId="77777777" w:rsidR="001112E8" w:rsidRPr="001112E8" w:rsidRDefault="001112E8" w:rsidP="001112E8">
      <w:pPr>
        <w:pStyle w:val="Bibliography"/>
      </w:pPr>
      <w:r w:rsidRPr="001112E8">
        <w:t>Auger</w:t>
      </w:r>
      <w:r w:rsidRPr="001112E8">
        <w:rPr>
          <w:rFonts w:ascii="Cambria Math" w:hAnsi="Cambria Math" w:cs="Cambria Math"/>
        </w:rPr>
        <w:t>‐</w:t>
      </w:r>
      <w:proofErr w:type="spellStart"/>
      <w:r w:rsidRPr="001112E8">
        <w:t>Méthé</w:t>
      </w:r>
      <w:proofErr w:type="spellEnd"/>
      <w:r w:rsidRPr="001112E8">
        <w:t xml:space="preserve">, M., Newman, K., Cole, D., </w:t>
      </w:r>
      <w:proofErr w:type="spellStart"/>
      <w:r w:rsidRPr="001112E8">
        <w:t>Empacher</w:t>
      </w:r>
      <w:proofErr w:type="spellEnd"/>
      <w:r w:rsidRPr="001112E8">
        <w:t xml:space="preserve">, F., </w:t>
      </w:r>
      <w:proofErr w:type="spellStart"/>
      <w:r w:rsidRPr="001112E8">
        <w:t>Gryba</w:t>
      </w:r>
      <w:proofErr w:type="spellEnd"/>
      <w:r w:rsidRPr="001112E8">
        <w:t>, R., King, A. A., Leos</w:t>
      </w:r>
      <w:r w:rsidRPr="001112E8">
        <w:rPr>
          <w:rFonts w:ascii="Cambria Math" w:hAnsi="Cambria Math" w:cs="Cambria Math"/>
        </w:rPr>
        <w:t>‐</w:t>
      </w:r>
      <w:r w:rsidRPr="001112E8">
        <w:t xml:space="preserve">Barajas, V., Mills </w:t>
      </w:r>
      <w:proofErr w:type="spellStart"/>
      <w:r w:rsidRPr="001112E8">
        <w:t>Flemming</w:t>
      </w:r>
      <w:proofErr w:type="spellEnd"/>
      <w:r w:rsidRPr="001112E8">
        <w:t xml:space="preserve">, J., Nielsen, A., </w:t>
      </w:r>
      <w:proofErr w:type="spellStart"/>
      <w:r w:rsidRPr="001112E8">
        <w:t>Petris</w:t>
      </w:r>
      <w:proofErr w:type="spellEnd"/>
      <w:r w:rsidRPr="001112E8">
        <w:t xml:space="preserve">, G., &amp; Thomas, L. (2021). A guide to state–space modeling of ecological time series. </w:t>
      </w:r>
      <w:r w:rsidRPr="001112E8">
        <w:rPr>
          <w:i/>
          <w:iCs/>
        </w:rPr>
        <w:t>Ecological Monographs</w:t>
      </w:r>
      <w:r w:rsidRPr="001112E8">
        <w:t xml:space="preserve">, </w:t>
      </w:r>
      <w:r w:rsidRPr="001112E8">
        <w:rPr>
          <w:i/>
          <w:iCs/>
        </w:rPr>
        <w:t>91</w:t>
      </w:r>
      <w:r w:rsidRPr="001112E8">
        <w:t>(4), e01470. https://doi.org/10.1002/ecm.1470</w:t>
      </w:r>
    </w:p>
    <w:p w14:paraId="02029609" w14:textId="77777777" w:rsidR="001112E8" w:rsidRPr="001112E8" w:rsidRDefault="001112E8" w:rsidP="001112E8">
      <w:pPr>
        <w:pStyle w:val="Bibliography"/>
      </w:pPr>
      <w:proofErr w:type="spellStart"/>
      <w:r w:rsidRPr="001112E8">
        <w:t>Auguie</w:t>
      </w:r>
      <w:proofErr w:type="spellEnd"/>
      <w:r w:rsidRPr="001112E8">
        <w:t xml:space="preserve">, B. (2017). </w:t>
      </w:r>
      <w:proofErr w:type="spellStart"/>
      <w:r w:rsidRPr="001112E8">
        <w:rPr>
          <w:i/>
          <w:iCs/>
        </w:rPr>
        <w:t>gridExtra</w:t>
      </w:r>
      <w:proofErr w:type="spellEnd"/>
      <w:r w:rsidRPr="001112E8">
        <w:rPr>
          <w:i/>
          <w:iCs/>
        </w:rPr>
        <w:t>: Miscellaneous Functions for “Grid” Graphics</w:t>
      </w:r>
      <w:r w:rsidRPr="001112E8">
        <w:t>. R Package version 2.3. https://CRAN.R-project.org/package=gridExtra</w:t>
      </w:r>
    </w:p>
    <w:p w14:paraId="38429A42" w14:textId="77777777" w:rsidR="001112E8" w:rsidRPr="001112E8" w:rsidRDefault="001112E8" w:rsidP="001112E8">
      <w:pPr>
        <w:pStyle w:val="Bibliography"/>
      </w:pPr>
      <w:r w:rsidRPr="001112E8">
        <w:t xml:space="preserve">Backstrom, L. J., Callaghan, C. T., Worthington, H., Fuller, R. A., &amp; Johnston, A. (2024). Estimating sampling biases in citizen science datasets. </w:t>
      </w:r>
      <w:r w:rsidRPr="001112E8">
        <w:rPr>
          <w:i/>
          <w:iCs/>
        </w:rPr>
        <w:t>Ibis</w:t>
      </w:r>
      <w:r w:rsidRPr="001112E8">
        <w:t>, ibi.13343. https://doi.org/10.1111/ibi.13343</w:t>
      </w:r>
    </w:p>
    <w:p w14:paraId="6E24984A" w14:textId="77777777" w:rsidR="001112E8" w:rsidRPr="001112E8" w:rsidRDefault="001112E8" w:rsidP="001112E8">
      <w:pPr>
        <w:pStyle w:val="Bibliography"/>
      </w:pPr>
      <w:r w:rsidRPr="001112E8">
        <w:t xml:space="preserve">Barnes, S. K. (2023). </w:t>
      </w:r>
      <w:proofErr w:type="spellStart"/>
      <w:r w:rsidRPr="001112E8">
        <w:rPr>
          <w:i/>
          <w:iCs/>
        </w:rPr>
        <w:t>dggridR</w:t>
      </w:r>
      <w:proofErr w:type="spellEnd"/>
      <w:r w:rsidRPr="001112E8">
        <w:rPr>
          <w:i/>
          <w:iCs/>
        </w:rPr>
        <w:t>: Discrete Global Grids</w:t>
      </w:r>
      <w:r w:rsidRPr="001112E8">
        <w:t>. https://CRAN.R-project.org/package=dggridR</w:t>
      </w:r>
    </w:p>
    <w:p w14:paraId="0CF33636" w14:textId="77777777" w:rsidR="001112E8" w:rsidRPr="001112E8" w:rsidRDefault="001112E8" w:rsidP="001112E8">
      <w:pPr>
        <w:pStyle w:val="Bibliography"/>
      </w:pPr>
      <w:r w:rsidRPr="001112E8">
        <w:t xml:space="preserve">Bart, J., Collins, B., &amp; Morrison, R. I. G. (2003). Estimating population trends with a linear model. </w:t>
      </w:r>
      <w:r w:rsidRPr="001112E8">
        <w:rPr>
          <w:i/>
          <w:iCs/>
        </w:rPr>
        <w:t>The Condor</w:t>
      </w:r>
      <w:r w:rsidRPr="001112E8">
        <w:t xml:space="preserve">, </w:t>
      </w:r>
      <w:r w:rsidRPr="001112E8">
        <w:rPr>
          <w:i/>
          <w:iCs/>
        </w:rPr>
        <w:t>105</w:t>
      </w:r>
      <w:r w:rsidRPr="001112E8">
        <w:t>, 367–372.</w:t>
      </w:r>
    </w:p>
    <w:p w14:paraId="69737BAC" w14:textId="77777777" w:rsidR="001112E8" w:rsidRPr="001112E8" w:rsidRDefault="001112E8" w:rsidP="001112E8">
      <w:pPr>
        <w:pStyle w:val="Bibliography"/>
      </w:pPr>
      <w:r w:rsidRPr="001112E8">
        <w:t xml:space="preserve">Becker, R. A., Wilks, A. R., Brownrigg, R., Minka, T. P., &amp; </w:t>
      </w:r>
      <w:proofErr w:type="spellStart"/>
      <w:r w:rsidRPr="001112E8">
        <w:t>Dechmyn</w:t>
      </w:r>
      <w:proofErr w:type="spellEnd"/>
      <w:r w:rsidRPr="001112E8">
        <w:t xml:space="preserve">, A. (2022). </w:t>
      </w:r>
      <w:r w:rsidRPr="001112E8">
        <w:rPr>
          <w:i/>
          <w:iCs/>
        </w:rPr>
        <w:t>maps: Draw Geographical Maps</w:t>
      </w:r>
      <w:r w:rsidRPr="001112E8">
        <w:t>. R Package version 3.4.1. https://CRAN.R-project.org/package=maps</w:t>
      </w:r>
    </w:p>
    <w:p w14:paraId="0E5C6F52" w14:textId="77777777" w:rsidR="001112E8" w:rsidRPr="001112E8" w:rsidRDefault="001112E8" w:rsidP="001112E8">
      <w:pPr>
        <w:pStyle w:val="Bibliography"/>
      </w:pPr>
      <w:r w:rsidRPr="001112E8">
        <w:t xml:space="preserve">Blake, J. G., &amp; Loiselle, B. A. (2024). Sharp declines in observation and capture rates of Amazon birds in absence of human disturbance. </w:t>
      </w:r>
      <w:r w:rsidRPr="001112E8">
        <w:rPr>
          <w:i/>
          <w:iCs/>
        </w:rPr>
        <w:t>Global Ecology and Conservation</w:t>
      </w:r>
      <w:r w:rsidRPr="001112E8">
        <w:t xml:space="preserve">, </w:t>
      </w:r>
      <w:r w:rsidRPr="001112E8">
        <w:rPr>
          <w:i/>
          <w:iCs/>
        </w:rPr>
        <w:t>51</w:t>
      </w:r>
      <w:r w:rsidRPr="001112E8">
        <w:t>, e02902. https://doi.org/10.1016/j.gecco.2024.e02902</w:t>
      </w:r>
    </w:p>
    <w:p w14:paraId="0B275D9B" w14:textId="77777777" w:rsidR="001112E8" w:rsidRPr="001112E8" w:rsidRDefault="001112E8" w:rsidP="001112E8">
      <w:pPr>
        <w:pStyle w:val="Bibliography"/>
      </w:pPr>
      <w:r w:rsidRPr="001112E8">
        <w:lastRenderedPageBreak/>
        <w:t xml:space="preserve">Callaghan, C. T., Santini, L., </w:t>
      </w:r>
      <w:proofErr w:type="spellStart"/>
      <w:r w:rsidRPr="001112E8">
        <w:t>Spake</w:t>
      </w:r>
      <w:proofErr w:type="spellEnd"/>
      <w:r w:rsidRPr="001112E8">
        <w:t xml:space="preserve">, R., &amp; Bowler, D. E. (2024). Population abundance estimates in conservation and biodiversity research. </w:t>
      </w:r>
      <w:r w:rsidRPr="001112E8">
        <w:rPr>
          <w:i/>
          <w:iCs/>
        </w:rPr>
        <w:t>Trends in Ecology &amp; Evolution</w:t>
      </w:r>
      <w:r w:rsidRPr="001112E8">
        <w:t>, S0169534724000375. https://doi.org/10.1016/j.tree.2024.01.012</w:t>
      </w:r>
    </w:p>
    <w:p w14:paraId="003EBB5C" w14:textId="77777777" w:rsidR="001112E8" w:rsidRPr="001112E8" w:rsidRDefault="001112E8" w:rsidP="001112E8">
      <w:pPr>
        <w:pStyle w:val="Bibliography"/>
      </w:pPr>
      <w:r w:rsidRPr="001112E8">
        <w:t xml:space="preserve">Campbell, C. J., </w:t>
      </w:r>
      <w:proofErr w:type="spellStart"/>
      <w:r w:rsidRPr="001112E8">
        <w:t>Barve</w:t>
      </w:r>
      <w:proofErr w:type="spellEnd"/>
      <w:r w:rsidRPr="001112E8">
        <w:t xml:space="preserve">, V., </w:t>
      </w:r>
      <w:proofErr w:type="spellStart"/>
      <w:r w:rsidRPr="001112E8">
        <w:t>Belitz</w:t>
      </w:r>
      <w:proofErr w:type="spellEnd"/>
      <w:r w:rsidRPr="001112E8">
        <w:t xml:space="preserve">, M. W., Doby, J. R., White, E., Seltzer, C., Di </w:t>
      </w:r>
      <w:proofErr w:type="spellStart"/>
      <w:r w:rsidRPr="001112E8">
        <w:t>Cecco</w:t>
      </w:r>
      <w:proofErr w:type="spellEnd"/>
      <w:r w:rsidRPr="001112E8">
        <w:t xml:space="preserve">, G., </w:t>
      </w:r>
      <w:proofErr w:type="spellStart"/>
      <w:r w:rsidRPr="001112E8">
        <w:t>Hurlbert</w:t>
      </w:r>
      <w:proofErr w:type="spellEnd"/>
      <w:r w:rsidRPr="001112E8">
        <w:t xml:space="preserve">, A. H., &amp; </w:t>
      </w:r>
      <w:proofErr w:type="spellStart"/>
      <w:r w:rsidRPr="001112E8">
        <w:t>Guralnick</w:t>
      </w:r>
      <w:proofErr w:type="spellEnd"/>
      <w:r w:rsidRPr="001112E8">
        <w:t xml:space="preserve">, R. (2023). Identifying the identifiers: How </w:t>
      </w:r>
      <w:proofErr w:type="spellStart"/>
      <w:r w:rsidRPr="001112E8">
        <w:t>iNaturalist</w:t>
      </w:r>
      <w:proofErr w:type="spellEnd"/>
      <w:r w:rsidRPr="001112E8">
        <w:t xml:space="preserve"> facilitates collaborative, research-relevant data generation and why it matters for biodiversity science. </w:t>
      </w:r>
      <w:proofErr w:type="spellStart"/>
      <w:r w:rsidRPr="001112E8">
        <w:rPr>
          <w:i/>
          <w:iCs/>
        </w:rPr>
        <w:t>BioScience</w:t>
      </w:r>
      <w:proofErr w:type="spellEnd"/>
      <w:r w:rsidRPr="001112E8">
        <w:t xml:space="preserve">, </w:t>
      </w:r>
      <w:r w:rsidRPr="001112E8">
        <w:rPr>
          <w:i/>
          <w:iCs/>
        </w:rPr>
        <w:t>73</w:t>
      </w:r>
      <w:r w:rsidRPr="001112E8">
        <w:t>(7), 533–541. https://doi.org/10.1093/biosci/biad051</w:t>
      </w:r>
    </w:p>
    <w:p w14:paraId="01A666CE" w14:textId="77777777" w:rsidR="001112E8" w:rsidRPr="001112E8" w:rsidRDefault="001112E8" w:rsidP="001112E8">
      <w:pPr>
        <w:pStyle w:val="Bibliography"/>
      </w:pPr>
      <w:proofErr w:type="spellStart"/>
      <w:r w:rsidRPr="001112E8">
        <w:t>Cattau</w:t>
      </w:r>
      <w:proofErr w:type="spellEnd"/>
      <w:r w:rsidRPr="001112E8">
        <w:t xml:space="preserve">, C. E., Fletcher Jr, R. J., Kimball, R. T., Miller, C. W., &amp; Kitchens, W. M. (2017). Rapid morphological change of a top predator with the invasion of a novel prey. </w:t>
      </w:r>
      <w:r w:rsidRPr="001112E8">
        <w:rPr>
          <w:i/>
          <w:iCs/>
        </w:rPr>
        <w:t>Nature Ecology &amp; Evolution</w:t>
      </w:r>
      <w:r w:rsidRPr="001112E8">
        <w:t xml:space="preserve">, </w:t>
      </w:r>
      <w:r w:rsidRPr="001112E8">
        <w:rPr>
          <w:i/>
          <w:iCs/>
        </w:rPr>
        <w:t>2</w:t>
      </w:r>
      <w:r w:rsidRPr="001112E8">
        <w:t>(1), 108–115. https://doi.org/10.1038/s41559-017-0378-1</w:t>
      </w:r>
    </w:p>
    <w:p w14:paraId="67C2B105" w14:textId="77777777" w:rsidR="001112E8" w:rsidRPr="001112E8" w:rsidRDefault="001112E8" w:rsidP="001112E8">
      <w:pPr>
        <w:pStyle w:val="Bibliography"/>
      </w:pPr>
      <w:proofErr w:type="spellStart"/>
      <w:r w:rsidRPr="001112E8">
        <w:t>Cattau</w:t>
      </w:r>
      <w:proofErr w:type="spellEnd"/>
      <w:r w:rsidRPr="001112E8">
        <w:t>, C. E., Fletcher, R. J., Reichert, B. E., &amp; Kitchens, W. M. (2016). Counteracting effects of a non</w:t>
      </w:r>
      <w:r w:rsidRPr="001112E8">
        <w:rPr>
          <w:rFonts w:ascii="Cambria Math" w:hAnsi="Cambria Math" w:cs="Cambria Math"/>
        </w:rPr>
        <w:t>‐</w:t>
      </w:r>
      <w:r w:rsidRPr="001112E8">
        <w:t xml:space="preserve">native prey on the demography of a native predator culminate in positive population growth. </w:t>
      </w:r>
      <w:r w:rsidRPr="001112E8">
        <w:rPr>
          <w:i/>
          <w:iCs/>
        </w:rPr>
        <w:t>Ecological Applications</w:t>
      </w:r>
      <w:r w:rsidRPr="001112E8">
        <w:t xml:space="preserve">, </w:t>
      </w:r>
      <w:r w:rsidRPr="001112E8">
        <w:rPr>
          <w:i/>
          <w:iCs/>
        </w:rPr>
        <w:t>26</w:t>
      </w:r>
      <w:r w:rsidRPr="001112E8">
        <w:t>(7), 1952–1968. https://doi.org/10.1890/15-1020.1</w:t>
      </w:r>
    </w:p>
    <w:p w14:paraId="330E0045" w14:textId="77777777" w:rsidR="001112E8" w:rsidRPr="001112E8" w:rsidRDefault="001112E8" w:rsidP="001112E8">
      <w:pPr>
        <w:pStyle w:val="Bibliography"/>
      </w:pPr>
      <w:proofErr w:type="spellStart"/>
      <w:r w:rsidRPr="001112E8">
        <w:t>Dénes</w:t>
      </w:r>
      <w:proofErr w:type="spellEnd"/>
      <w:r w:rsidRPr="001112E8">
        <w:t xml:space="preserve">, F. V., Silveira, L. F., &amp; </w:t>
      </w:r>
      <w:proofErr w:type="spellStart"/>
      <w:r w:rsidRPr="001112E8">
        <w:t>Beissinger</w:t>
      </w:r>
      <w:proofErr w:type="spellEnd"/>
      <w:r w:rsidRPr="001112E8">
        <w:t xml:space="preserve">, S. R. (2015). Estimating abundance of unmarked animal populations: Accounting for imperfect detection and other sources of zero inflation. </w:t>
      </w:r>
      <w:r w:rsidRPr="001112E8">
        <w:rPr>
          <w:i/>
          <w:iCs/>
        </w:rPr>
        <w:t>Methods in Ecology and Evolution</w:t>
      </w:r>
      <w:r w:rsidRPr="001112E8">
        <w:t xml:space="preserve">, </w:t>
      </w:r>
      <w:r w:rsidRPr="001112E8">
        <w:rPr>
          <w:i/>
          <w:iCs/>
        </w:rPr>
        <w:t>6</w:t>
      </w:r>
      <w:r w:rsidRPr="001112E8">
        <w:t>(5), 543–556. https://doi.org/10.1111/2041-210X.12333</w:t>
      </w:r>
    </w:p>
    <w:p w14:paraId="3B2D21FF" w14:textId="77777777" w:rsidR="001112E8" w:rsidRPr="001112E8" w:rsidRDefault="001112E8" w:rsidP="001112E8">
      <w:pPr>
        <w:pStyle w:val="Bibliography"/>
      </w:pPr>
      <w:r w:rsidRPr="001112E8">
        <w:t xml:space="preserve">Dennis, B., </w:t>
      </w:r>
      <w:proofErr w:type="spellStart"/>
      <w:r w:rsidRPr="001112E8">
        <w:t>Munholland</w:t>
      </w:r>
      <w:proofErr w:type="spellEnd"/>
      <w:r w:rsidRPr="001112E8">
        <w:t xml:space="preserve">, P. L., &amp; Scott, J. M. (1991). Estimation of growth and extinction parameters for endangered species. </w:t>
      </w:r>
      <w:r w:rsidRPr="001112E8">
        <w:rPr>
          <w:i/>
          <w:iCs/>
        </w:rPr>
        <w:t>Ecological Monographs</w:t>
      </w:r>
      <w:r w:rsidRPr="001112E8">
        <w:t xml:space="preserve">, </w:t>
      </w:r>
      <w:r w:rsidRPr="001112E8">
        <w:rPr>
          <w:i/>
          <w:iCs/>
        </w:rPr>
        <w:t>61</w:t>
      </w:r>
      <w:r w:rsidRPr="001112E8">
        <w:t>(2), 115–143. https://doi.org/10.2307/1943004</w:t>
      </w:r>
    </w:p>
    <w:p w14:paraId="4D7DFFB0" w14:textId="77777777" w:rsidR="001112E8" w:rsidRPr="001112E8" w:rsidRDefault="001112E8" w:rsidP="001112E8">
      <w:pPr>
        <w:pStyle w:val="Bibliography"/>
      </w:pPr>
      <w:r w:rsidRPr="001112E8">
        <w:lastRenderedPageBreak/>
        <w:t xml:space="preserve">Dennis, B., &amp; </w:t>
      </w:r>
      <w:proofErr w:type="spellStart"/>
      <w:r w:rsidRPr="001112E8">
        <w:t>Ponciano</w:t>
      </w:r>
      <w:proofErr w:type="spellEnd"/>
      <w:r w:rsidRPr="001112E8">
        <w:t>, J. M. (2014). Density</w:t>
      </w:r>
      <w:r w:rsidRPr="001112E8">
        <w:rPr>
          <w:rFonts w:ascii="Cambria Math" w:hAnsi="Cambria Math" w:cs="Cambria Math"/>
        </w:rPr>
        <w:t>‐</w:t>
      </w:r>
      <w:r w:rsidRPr="001112E8">
        <w:t>dependent state</w:t>
      </w:r>
      <w:r w:rsidRPr="001112E8">
        <w:rPr>
          <w:rFonts w:ascii="Cambria Math" w:hAnsi="Cambria Math" w:cs="Cambria Math"/>
        </w:rPr>
        <w:t>‐</w:t>
      </w:r>
      <w:r w:rsidRPr="001112E8">
        <w:t>space model for population</w:t>
      </w:r>
      <w:r w:rsidRPr="001112E8">
        <w:rPr>
          <w:rFonts w:ascii="Cambria Math" w:hAnsi="Cambria Math" w:cs="Cambria Math"/>
        </w:rPr>
        <w:t>‐</w:t>
      </w:r>
      <w:r w:rsidRPr="001112E8">
        <w:t xml:space="preserve">abundance data with unequal time intervals. </w:t>
      </w:r>
      <w:r w:rsidRPr="001112E8">
        <w:rPr>
          <w:i/>
          <w:iCs/>
        </w:rPr>
        <w:t>Ecology</w:t>
      </w:r>
      <w:r w:rsidRPr="001112E8">
        <w:t xml:space="preserve">, </w:t>
      </w:r>
      <w:r w:rsidRPr="001112E8">
        <w:rPr>
          <w:i/>
          <w:iCs/>
        </w:rPr>
        <w:t>95</w:t>
      </w:r>
      <w:r w:rsidRPr="001112E8">
        <w:t>(8), 2069–2076. https://doi.org/10.1890/13-1486.1</w:t>
      </w:r>
    </w:p>
    <w:p w14:paraId="75C6EAC9" w14:textId="77777777" w:rsidR="001112E8" w:rsidRPr="001112E8" w:rsidRDefault="001112E8" w:rsidP="001112E8">
      <w:pPr>
        <w:pStyle w:val="Bibliography"/>
      </w:pPr>
      <w:r w:rsidRPr="001112E8">
        <w:t xml:space="preserve">Dennis, B., </w:t>
      </w:r>
      <w:proofErr w:type="spellStart"/>
      <w:r w:rsidRPr="001112E8">
        <w:t>Ponciano</w:t>
      </w:r>
      <w:proofErr w:type="spellEnd"/>
      <w:r w:rsidRPr="001112E8">
        <w:t xml:space="preserve">, J. M., </w:t>
      </w:r>
      <w:proofErr w:type="spellStart"/>
      <w:r w:rsidRPr="001112E8">
        <w:t>Lele</w:t>
      </w:r>
      <w:proofErr w:type="spellEnd"/>
      <w:r w:rsidRPr="001112E8">
        <w:t xml:space="preserve">, S. R., Taper, M. L., &amp; Staples, D. F. (2006). Estimating density dependence, process noise, and observation error. </w:t>
      </w:r>
      <w:r w:rsidRPr="001112E8">
        <w:rPr>
          <w:i/>
          <w:iCs/>
        </w:rPr>
        <w:t>Ecological Monographs</w:t>
      </w:r>
      <w:r w:rsidRPr="001112E8">
        <w:t xml:space="preserve">, </w:t>
      </w:r>
      <w:r w:rsidRPr="001112E8">
        <w:rPr>
          <w:i/>
          <w:iCs/>
        </w:rPr>
        <w:t>76</w:t>
      </w:r>
      <w:r w:rsidRPr="001112E8">
        <w:t>(3), 323–341.</w:t>
      </w:r>
    </w:p>
    <w:p w14:paraId="6B2A17C7" w14:textId="77777777" w:rsidR="001112E8" w:rsidRPr="001112E8" w:rsidRDefault="001112E8" w:rsidP="001112E8">
      <w:pPr>
        <w:pStyle w:val="Bibliography"/>
      </w:pPr>
      <w:r w:rsidRPr="001112E8">
        <w:t xml:space="preserve">Dennis, B., </w:t>
      </w:r>
      <w:proofErr w:type="spellStart"/>
      <w:r w:rsidRPr="001112E8">
        <w:t>Ponciano</w:t>
      </w:r>
      <w:proofErr w:type="spellEnd"/>
      <w:r w:rsidRPr="001112E8">
        <w:t xml:space="preserve">, J. M., &amp; Taper, M. L. (2010). Replicated sampling increases efficiency in monitoring biological populations. </w:t>
      </w:r>
      <w:r w:rsidRPr="001112E8">
        <w:rPr>
          <w:i/>
          <w:iCs/>
        </w:rPr>
        <w:t>Ecology</w:t>
      </w:r>
      <w:r w:rsidRPr="001112E8">
        <w:t xml:space="preserve">, </w:t>
      </w:r>
      <w:r w:rsidRPr="001112E8">
        <w:rPr>
          <w:i/>
          <w:iCs/>
        </w:rPr>
        <w:t>91</w:t>
      </w:r>
      <w:r w:rsidRPr="001112E8">
        <w:t>(2), 610–620. https://doi.org/10.1890/08-1095.1</w:t>
      </w:r>
    </w:p>
    <w:p w14:paraId="48DF29C0" w14:textId="77777777" w:rsidR="001112E8" w:rsidRPr="001112E8" w:rsidRDefault="001112E8" w:rsidP="001112E8">
      <w:pPr>
        <w:pStyle w:val="Bibliography"/>
      </w:pPr>
      <w:r w:rsidRPr="001112E8">
        <w:t xml:space="preserve">Di </w:t>
      </w:r>
      <w:proofErr w:type="spellStart"/>
      <w:r w:rsidRPr="001112E8">
        <w:t>Cecco</w:t>
      </w:r>
      <w:proofErr w:type="spellEnd"/>
      <w:r w:rsidRPr="001112E8">
        <w:t xml:space="preserve">, G. J., </w:t>
      </w:r>
      <w:proofErr w:type="spellStart"/>
      <w:r w:rsidRPr="001112E8">
        <w:t>Barve</w:t>
      </w:r>
      <w:proofErr w:type="spellEnd"/>
      <w:r w:rsidRPr="001112E8">
        <w:t xml:space="preserve">, V., </w:t>
      </w:r>
      <w:proofErr w:type="spellStart"/>
      <w:r w:rsidRPr="001112E8">
        <w:t>Belitz</w:t>
      </w:r>
      <w:proofErr w:type="spellEnd"/>
      <w:r w:rsidRPr="001112E8">
        <w:t xml:space="preserve">, M. W., Stucky, B. J., </w:t>
      </w:r>
      <w:proofErr w:type="spellStart"/>
      <w:r w:rsidRPr="001112E8">
        <w:t>Guralnick</w:t>
      </w:r>
      <w:proofErr w:type="spellEnd"/>
      <w:r w:rsidRPr="001112E8">
        <w:t xml:space="preserve">, R. P., &amp; </w:t>
      </w:r>
      <w:proofErr w:type="spellStart"/>
      <w:r w:rsidRPr="001112E8">
        <w:t>Hurlbert</w:t>
      </w:r>
      <w:proofErr w:type="spellEnd"/>
      <w:r w:rsidRPr="001112E8">
        <w:t xml:space="preserve">, A. H. (2021). Observing the observers: How participants contribute data to </w:t>
      </w:r>
      <w:proofErr w:type="spellStart"/>
      <w:r w:rsidRPr="001112E8">
        <w:t>iNaturalist</w:t>
      </w:r>
      <w:proofErr w:type="spellEnd"/>
      <w:r w:rsidRPr="001112E8">
        <w:t xml:space="preserve"> and implications for biodiversity science. </w:t>
      </w:r>
      <w:proofErr w:type="spellStart"/>
      <w:r w:rsidRPr="001112E8">
        <w:rPr>
          <w:i/>
          <w:iCs/>
        </w:rPr>
        <w:t>BioScience</w:t>
      </w:r>
      <w:proofErr w:type="spellEnd"/>
      <w:r w:rsidRPr="001112E8">
        <w:t xml:space="preserve">, </w:t>
      </w:r>
      <w:r w:rsidRPr="001112E8">
        <w:rPr>
          <w:i/>
          <w:iCs/>
        </w:rPr>
        <w:t>71</w:t>
      </w:r>
      <w:r w:rsidRPr="001112E8">
        <w:t>(11), 1179–1188. https://doi.org/10.1093/biosci/biab093</w:t>
      </w:r>
    </w:p>
    <w:p w14:paraId="3451795A" w14:textId="77777777" w:rsidR="001112E8" w:rsidRPr="001112E8" w:rsidRDefault="001112E8" w:rsidP="001112E8">
      <w:pPr>
        <w:pStyle w:val="Bibliography"/>
      </w:pPr>
      <w:r w:rsidRPr="001112E8">
        <w:t>Evans, K. O., Davis, J. B., &amp; Wang, G. (2023). Assessing long</w:t>
      </w:r>
      <w:r w:rsidRPr="001112E8">
        <w:rPr>
          <w:rFonts w:ascii="Cambria Math" w:hAnsi="Cambria Math" w:cs="Cambria Math"/>
        </w:rPr>
        <w:t>‐</w:t>
      </w:r>
      <w:r w:rsidRPr="001112E8">
        <w:t>term dynamics of non</w:t>
      </w:r>
      <w:r w:rsidRPr="001112E8">
        <w:rPr>
          <w:rFonts w:ascii="Cambria Math" w:hAnsi="Cambria Math" w:cs="Cambria Math"/>
        </w:rPr>
        <w:t>‐</w:t>
      </w:r>
      <w:r w:rsidRPr="001112E8">
        <w:t xml:space="preserve">breeding Brown Pelican </w:t>
      </w:r>
      <w:proofErr w:type="gramStart"/>
      <w:r w:rsidRPr="001112E8">
        <w:t xml:space="preserve">( </w:t>
      </w:r>
      <w:proofErr w:type="spellStart"/>
      <w:r w:rsidRPr="001112E8">
        <w:rPr>
          <w:i/>
          <w:iCs/>
        </w:rPr>
        <w:t>Pelecanus</w:t>
      </w:r>
      <w:proofErr w:type="spellEnd"/>
      <w:proofErr w:type="gramEnd"/>
      <w:r w:rsidRPr="001112E8">
        <w:rPr>
          <w:i/>
          <w:iCs/>
        </w:rPr>
        <w:t xml:space="preserve"> occidentalis</w:t>
      </w:r>
      <w:r w:rsidRPr="001112E8">
        <w:t xml:space="preserve"> ) populations using Christmas Bird Count data. </w:t>
      </w:r>
      <w:r w:rsidRPr="001112E8">
        <w:rPr>
          <w:i/>
          <w:iCs/>
        </w:rPr>
        <w:t>Ibis</w:t>
      </w:r>
      <w:r w:rsidRPr="001112E8">
        <w:t xml:space="preserve">, </w:t>
      </w:r>
      <w:r w:rsidRPr="001112E8">
        <w:rPr>
          <w:i/>
          <w:iCs/>
        </w:rPr>
        <w:t>165</w:t>
      </w:r>
      <w:r w:rsidRPr="001112E8">
        <w:t>(1), 55–68. https://doi.org/10.1111/ibi.13105</w:t>
      </w:r>
    </w:p>
    <w:p w14:paraId="34A939ED" w14:textId="77777777" w:rsidR="001112E8" w:rsidRPr="001112E8" w:rsidRDefault="001112E8" w:rsidP="001112E8">
      <w:pPr>
        <w:pStyle w:val="Bibliography"/>
      </w:pPr>
      <w:r w:rsidRPr="001112E8">
        <w:t xml:space="preserve">Fink, D., Auer, A., Johnston, A., </w:t>
      </w:r>
      <w:proofErr w:type="spellStart"/>
      <w:r w:rsidRPr="001112E8">
        <w:t>Strimas</w:t>
      </w:r>
      <w:proofErr w:type="spellEnd"/>
      <w:r w:rsidRPr="001112E8">
        <w:t xml:space="preserve">-Mackey, M., </w:t>
      </w:r>
      <w:proofErr w:type="spellStart"/>
      <w:r w:rsidRPr="001112E8">
        <w:t>Ligocki</w:t>
      </w:r>
      <w:proofErr w:type="spellEnd"/>
      <w:r w:rsidRPr="001112E8">
        <w:t xml:space="preserve">, S., Robinson, O., </w:t>
      </w:r>
      <w:proofErr w:type="spellStart"/>
      <w:r w:rsidRPr="001112E8">
        <w:t>Hochachka</w:t>
      </w:r>
      <w:proofErr w:type="spellEnd"/>
      <w:r w:rsidRPr="001112E8">
        <w:t xml:space="preserve">, W., </w:t>
      </w:r>
      <w:proofErr w:type="spellStart"/>
      <w:r w:rsidRPr="001112E8">
        <w:t>Jaromczyk</w:t>
      </w:r>
      <w:proofErr w:type="spellEnd"/>
      <w:r w:rsidRPr="001112E8">
        <w:t xml:space="preserve">, L., Crowley, C., Dunham, K., Stillman, A., Davies, I., </w:t>
      </w:r>
      <w:proofErr w:type="spellStart"/>
      <w:r w:rsidRPr="001112E8">
        <w:t>Rodewald</w:t>
      </w:r>
      <w:proofErr w:type="spellEnd"/>
      <w:r w:rsidRPr="001112E8">
        <w:t xml:space="preserve">, A. D., Ruiz-Gutierrez, V., &amp; Wood, C. (2023). </w:t>
      </w:r>
      <w:r w:rsidRPr="001112E8">
        <w:rPr>
          <w:i/>
          <w:iCs/>
        </w:rPr>
        <w:t>eBird Status and Trends, Data Version: 2022; Released: 2023. Cornell Lab of Ornithology, Ithaca, New York.</w:t>
      </w:r>
      <w:r w:rsidRPr="001112E8">
        <w:t xml:space="preserve"> https://doi.org/10.2173/ebirdst.2022</w:t>
      </w:r>
    </w:p>
    <w:p w14:paraId="5B2016D5" w14:textId="77777777" w:rsidR="001112E8" w:rsidRPr="001112E8" w:rsidRDefault="001112E8" w:rsidP="001112E8">
      <w:pPr>
        <w:pStyle w:val="Bibliography"/>
      </w:pPr>
      <w:r w:rsidRPr="001112E8">
        <w:lastRenderedPageBreak/>
        <w:t xml:space="preserve">Fink, D., Johnston, A., </w:t>
      </w:r>
      <w:proofErr w:type="spellStart"/>
      <w:r w:rsidRPr="001112E8">
        <w:t>Strimas</w:t>
      </w:r>
      <w:proofErr w:type="spellEnd"/>
      <w:r w:rsidRPr="001112E8">
        <w:rPr>
          <w:rFonts w:ascii="Cambria Math" w:hAnsi="Cambria Math" w:cs="Cambria Math"/>
        </w:rPr>
        <w:t>‐</w:t>
      </w:r>
      <w:r w:rsidRPr="001112E8">
        <w:t xml:space="preserve">Mackey, M., Auer, T., </w:t>
      </w:r>
      <w:proofErr w:type="spellStart"/>
      <w:r w:rsidRPr="001112E8">
        <w:t>Hochachka</w:t>
      </w:r>
      <w:proofErr w:type="spellEnd"/>
      <w:r w:rsidRPr="001112E8">
        <w:t xml:space="preserve">, W. M., </w:t>
      </w:r>
      <w:proofErr w:type="spellStart"/>
      <w:r w:rsidRPr="001112E8">
        <w:t>Ligocki</w:t>
      </w:r>
      <w:proofErr w:type="spellEnd"/>
      <w:r w:rsidRPr="001112E8">
        <w:t>, S., Oldham </w:t>
      </w:r>
      <w:proofErr w:type="spellStart"/>
      <w:r w:rsidRPr="001112E8">
        <w:t>Jaromczyk</w:t>
      </w:r>
      <w:proofErr w:type="spellEnd"/>
      <w:r w:rsidRPr="001112E8">
        <w:t xml:space="preserve">, L., Robinson, O., Wood, C., </w:t>
      </w:r>
      <w:proofErr w:type="spellStart"/>
      <w:r w:rsidRPr="001112E8">
        <w:t>Kelling</w:t>
      </w:r>
      <w:proofErr w:type="spellEnd"/>
      <w:r w:rsidRPr="001112E8">
        <w:t xml:space="preserve">, S., &amp; </w:t>
      </w:r>
      <w:proofErr w:type="spellStart"/>
      <w:r w:rsidRPr="001112E8">
        <w:t>Rodewald</w:t>
      </w:r>
      <w:proofErr w:type="spellEnd"/>
      <w:r w:rsidRPr="001112E8">
        <w:t xml:space="preserve">, A. D. (2023). A double machine learning trend model for citizen science data. </w:t>
      </w:r>
      <w:r w:rsidRPr="001112E8">
        <w:rPr>
          <w:i/>
          <w:iCs/>
        </w:rPr>
        <w:t>Methods in Ecology and Evolution</w:t>
      </w:r>
      <w:r w:rsidRPr="001112E8">
        <w:t xml:space="preserve">, </w:t>
      </w:r>
      <w:r w:rsidRPr="001112E8">
        <w:rPr>
          <w:i/>
          <w:iCs/>
        </w:rPr>
        <w:t>14</w:t>
      </w:r>
      <w:r w:rsidRPr="001112E8">
        <w:t>(9), 2435–2448. https://doi.org/10.1111/2041-210X.14186</w:t>
      </w:r>
    </w:p>
    <w:p w14:paraId="7918CC22" w14:textId="77777777" w:rsidR="001112E8" w:rsidRPr="001112E8" w:rsidRDefault="001112E8" w:rsidP="001112E8">
      <w:pPr>
        <w:pStyle w:val="Bibliography"/>
      </w:pPr>
      <w:proofErr w:type="spellStart"/>
      <w:r w:rsidRPr="001112E8">
        <w:t>Gotelli</w:t>
      </w:r>
      <w:proofErr w:type="spellEnd"/>
      <w:r w:rsidRPr="001112E8">
        <w:t xml:space="preserve">, N. J. (2008). </w:t>
      </w:r>
      <w:r w:rsidRPr="001112E8">
        <w:rPr>
          <w:i/>
          <w:iCs/>
        </w:rPr>
        <w:t>A primer of ecology</w:t>
      </w:r>
      <w:r w:rsidRPr="001112E8">
        <w:t xml:space="preserve"> (Fourth Edition.). Sinauer Associates, Inc.</w:t>
      </w:r>
    </w:p>
    <w:p w14:paraId="475C1DA0" w14:textId="77777777" w:rsidR="001112E8" w:rsidRPr="001112E8" w:rsidRDefault="001112E8" w:rsidP="001112E8">
      <w:pPr>
        <w:pStyle w:val="Bibliography"/>
      </w:pPr>
      <w:r w:rsidRPr="001112E8">
        <w:t xml:space="preserve">Humbert, J., Scott Mills, L., Horne, J. S., &amp; Dennis, B. (2009). A better way to estimate population trends. </w:t>
      </w:r>
      <w:r w:rsidRPr="001112E8">
        <w:rPr>
          <w:i/>
          <w:iCs/>
        </w:rPr>
        <w:t>Oikos</w:t>
      </w:r>
      <w:r w:rsidRPr="001112E8">
        <w:t xml:space="preserve">, </w:t>
      </w:r>
      <w:r w:rsidRPr="001112E8">
        <w:rPr>
          <w:i/>
          <w:iCs/>
        </w:rPr>
        <w:t>118</w:t>
      </w:r>
      <w:r w:rsidRPr="001112E8">
        <w:t>(12), 1940–1946. https://doi.org/10.1111/j.1600-0706.2009.17839.x</w:t>
      </w:r>
    </w:p>
    <w:p w14:paraId="33E964E8" w14:textId="77777777" w:rsidR="001112E8" w:rsidRPr="001112E8" w:rsidRDefault="001112E8" w:rsidP="001112E8">
      <w:pPr>
        <w:pStyle w:val="Bibliography"/>
      </w:pPr>
      <w:r w:rsidRPr="001112E8">
        <w:t xml:space="preserve">Johnston, A., Fink, D., </w:t>
      </w:r>
      <w:proofErr w:type="spellStart"/>
      <w:r w:rsidRPr="001112E8">
        <w:t>Hochachka</w:t>
      </w:r>
      <w:proofErr w:type="spellEnd"/>
      <w:r w:rsidRPr="001112E8">
        <w:t xml:space="preserve">, W. M., &amp; </w:t>
      </w:r>
      <w:proofErr w:type="spellStart"/>
      <w:r w:rsidRPr="001112E8">
        <w:t>Kelling</w:t>
      </w:r>
      <w:proofErr w:type="spellEnd"/>
      <w:r w:rsidRPr="001112E8">
        <w:t xml:space="preserve">, S. (2018). Estimates of observer expertise improve species distributions from citizen science data. </w:t>
      </w:r>
      <w:r w:rsidRPr="001112E8">
        <w:rPr>
          <w:i/>
          <w:iCs/>
        </w:rPr>
        <w:t>Methods in Ecology and Evolution</w:t>
      </w:r>
      <w:r w:rsidRPr="001112E8">
        <w:t xml:space="preserve">, </w:t>
      </w:r>
      <w:r w:rsidRPr="001112E8">
        <w:rPr>
          <w:i/>
          <w:iCs/>
        </w:rPr>
        <w:t>9</w:t>
      </w:r>
      <w:r w:rsidRPr="001112E8">
        <w:t>(1), 88–97. https://doi.org/10.1111/2041-210X.12838</w:t>
      </w:r>
    </w:p>
    <w:p w14:paraId="1BD0F3B2" w14:textId="77777777" w:rsidR="001112E8" w:rsidRPr="001112E8" w:rsidRDefault="001112E8" w:rsidP="001112E8">
      <w:pPr>
        <w:pStyle w:val="Bibliography"/>
      </w:pPr>
      <w:r w:rsidRPr="001112E8">
        <w:t xml:space="preserve">Johnston, A., </w:t>
      </w:r>
      <w:proofErr w:type="spellStart"/>
      <w:r w:rsidRPr="001112E8">
        <w:t>Hochachka</w:t>
      </w:r>
      <w:proofErr w:type="spellEnd"/>
      <w:r w:rsidRPr="001112E8">
        <w:t xml:space="preserve">, W. M., </w:t>
      </w:r>
      <w:proofErr w:type="spellStart"/>
      <w:r w:rsidRPr="001112E8">
        <w:t>Strimas</w:t>
      </w:r>
      <w:proofErr w:type="spellEnd"/>
      <w:r w:rsidRPr="001112E8">
        <w:rPr>
          <w:rFonts w:ascii="Cambria Math" w:hAnsi="Cambria Math" w:cs="Cambria Math"/>
        </w:rPr>
        <w:t>‐</w:t>
      </w:r>
      <w:r w:rsidRPr="001112E8">
        <w:t xml:space="preserve">Mackey, M. E., Ruiz Gutierrez, V., Robinson, O. J., Miller, E. T., Auer, T., </w:t>
      </w:r>
      <w:proofErr w:type="spellStart"/>
      <w:r w:rsidRPr="001112E8">
        <w:t>Kelling</w:t>
      </w:r>
      <w:proofErr w:type="spellEnd"/>
      <w:r w:rsidRPr="001112E8">
        <w:t xml:space="preserve">, S. T., &amp; Fink, D. (2021). Analytical guidelines to increase the value of community science data: An example using eBird data to estimate species distributions. </w:t>
      </w:r>
      <w:r w:rsidRPr="001112E8">
        <w:rPr>
          <w:i/>
          <w:iCs/>
        </w:rPr>
        <w:t>Diversity and Distributions</w:t>
      </w:r>
      <w:r w:rsidRPr="001112E8">
        <w:t xml:space="preserve">, </w:t>
      </w:r>
      <w:r w:rsidRPr="001112E8">
        <w:rPr>
          <w:i/>
          <w:iCs/>
        </w:rPr>
        <w:t>27</w:t>
      </w:r>
      <w:r w:rsidRPr="001112E8">
        <w:t>(7), 1265–1277. https://doi.org/10.1111/ddi.13271</w:t>
      </w:r>
    </w:p>
    <w:p w14:paraId="3A21BE38" w14:textId="77777777" w:rsidR="001112E8" w:rsidRPr="001112E8" w:rsidRDefault="001112E8" w:rsidP="001112E8">
      <w:pPr>
        <w:pStyle w:val="Bibliography"/>
      </w:pPr>
      <w:proofErr w:type="spellStart"/>
      <w:r w:rsidRPr="001112E8">
        <w:t>Kelling</w:t>
      </w:r>
      <w:proofErr w:type="spellEnd"/>
      <w:r w:rsidRPr="001112E8">
        <w:t xml:space="preserve">, S. T., Johnston, A., Bonn, A., Fink, D., Ruiz-Gutierrez, V., Bonney, R., Fernandez, M., </w:t>
      </w:r>
      <w:proofErr w:type="spellStart"/>
      <w:r w:rsidRPr="001112E8">
        <w:t>Hochachka</w:t>
      </w:r>
      <w:proofErr w:type="spellEnd"/>
      <w:r w:rsidRPr="001112E8">
        <w:t xml:space="preserve">, W. M., Julliard, R., Kraemer, R., &amp; </w:t>
      </w:r>
      <w:proofErr w:type="spellStart"/>
      <w:r w:rsidRPr="001112E8">
        <w:t>Guralnick</w:t>
      </w:r>
      <w:proofErr w:type="spellEnd"/>
      <w:r w:rsidRPr="001112E8">
        <w:t xml:space="preserve">, R. (2019). Using </w:t>
      </w:r>
      <w:proofErr w:type="spellStart"/>
      <w:r w:rsidRPr="001112E8">
        <w:t>semistructured</w:t>
      </w:r>
      <w:proofErr w:type="spellEnd"/>
      <w:r w:rsidRPr="001112E8">
        <w:t xml:space="preserve"> surveys to improve citizen science data for monitoring biodiversity. </w:t>
      </w:r>
      <w:proofErr w:type="spellStart"/>
      <w:r w:rsidRPr="001112E8">
        <w:rPr>
          <w:i/>
          <w:iCs/>
        </w:rPr>
        <w:t>BioScience</w:t>
      </w:r>
      <w:proofErr w:type="spellEnd"/>
      <w:r w:rsidRPr="001112E8">
        <w:t xml:space="preserve">, </w:t>
      </w:r>
      <w:r w:rsidRPr="001112E8">
        <w:rPr>
          <w:i/>
          <w:iCs/>
        </w:rPr>
        <w:t>69</w:t>
      </w:r>
      <w:r w:rsidRPr="001112E8">
        <w:t>(3), 170–179. https://doi.org/10.1093/biosci/biz010</w:t>
      </w:r>
    </w:p>
    <w:p w14:paraId="3B8B39EB" w14:textId="77777777" w:rsidR="001112E8" w:rsidRPr="001112E8" w:rsidRDefault="001112E8" w:rsidP="001112E8">
      <w:pPr>
        <w:pStyle w:val="Bibliography"/>
      </w:pPr>
      <w:r w:rsidRPr="001112E8">
        <w:t xml:space="preserve">Lees, A. C., Haskell, L., </w:t>
      </w:r>
      <w:proofErr w:type="spellStart"/>
      <w:r w:rsidRPr="001112E8">
        <w:t>Allinson</w:t>
      </w:r>
      <w:proofErr w:type="spellEnd"/>
      <w:r w:rsidRPr="001112E8">
        <w:t xml:space="preserve">, T., </w:t>
      </w:r>
      <w:proofErr w:type="spellStart"/>
      <w:r w:rsidRPr="001112E8">
        <w:t>Bezeng</w:t>
      </w:r>
      <w:proofErr w:type="spellEnd"/>
      <w:r w:rsidRPr="001112E8">
        <w:t xml:space="preserve">, S. B., Burfield, I. J., </w:t>
      </w:r>
      <w:proofErr w:type="spellStart"/>
      <w:r w:rsidRPr="001112E8">
        <w:t>Renjifo</w:t>
      </w:r>
      <w:proofErr w:type="spellEnd"/>
      <w:r w:rsidRPr="001112E8">
        <w:t xml:space="preserve">, L. M., Rosenberg, K. V., Viswanathan, A., &amp; Butchart, S. H. M. (2022). State of the World’s birds. </w:t>
      </w:r>
      <w:r w:rsidRPr="001112E8">
        <w:rPr>
          <w:i/>
          <w:iCs/>
        </w:rPr>
        <w:t xml:space="preserve">Annual </w:t>
      </w:r>
      <w:r w:rsidRPr="001112E8">
        <w:rPr>
          <w:i/>
          <w:iCs/>
        </w:rPr>
        <w:lastRenderedPageBreak/>
        <w:t>Review of Environment and Resources</w:t>
      </w:r>
      <w:r w:rsidRPr="001112E8">
        <w:t xml:space="preserve">, </w:t>
      </w:r>
      <w:r w:rsidRPr="001112E8">
        <w:rPr>
          <w:i/>
          <w:iCs/>
        </w:rPr>
        <w:t>47</w:t>
      </w:r>
      <w:r w:rsidRPr="001112E8">
        <w:t>(1), 231–260. https://doi.org/10.1146/annurev-environ-112420-014642</w:t>
      </w:r>
    </w:p>
    <w:p w14:paraId="6739C276" w14:textId="77777777" w:rsidR="001112E8" w:rsidRPr="001112E8" w:rsidRDefault="001112E8" w:rsidP="001112E8">
      <w:pPr>
        <w:pStyle w:val="Bibliography"/>
      </w:pPr>
      <w:r w:rsidRPr="001112E8">
        <w:t>Machado-</w:t>
      </w:r>
      <w:proofErr w:type="spellStart"/>
      <w:r w:rsidRPr="001112E8">
        <w:t>Stredel</w:t>
      </w:r>
      <w:proofErr w:type="spellEnd"/>
      <w:r w:rsidRPr="001112E8">
        <w:t xml:space="preserve">, F., </w:t>
      </w:r>
      <w:proofErr w:type="spellStart"/>
      <w:r w:rsidRPr="001112E8">
        <w:t>Atauchi</w:t>
      </w:r>
      <w:proofErr w:type="spellEnd"/>
      <w:r w:rsidRPr="001112E8">
        <w:t xml:space="preserve">, P. J., </w:t>
      </w:r>
      <w:proofErr w:type="spellStart"/>
      <w:r w:rsidRPr="001112E8">
        <w:t>Nuñez-Penichet</w:t>
      </w:r>
      <w:proofErr w:type="spellEnd"/>
      <w:r w:rsidRPr="001112E8">
        <w:t xml:space="preserve">, C., </w:t>
      </w:r>
      <w:proofErr w:type="spellStart"/>
      <w:r w:rsidRPr="001112E8">
        <w:t>Cobos</w:t>
      </w:r>
      <w:proofErr w:type="spellEnd"/>
      <w:r w:rsidRPr="001112E8">
        <w:t xml:space="preserve">, M. E., Osorio-Olvera, L., </w:t>
      </w:r>
      <w:proofErr w:type="spellStart"/>
      <w:r w:rsidRPr="001112E8">
        <w:t>Khalighifar</w:t>
      </w:r>
      <w:proofErr w:type="spellEnd"/>
      <w:r w:rsidRPr="001112E8">
        <w:t xml:space="preserve">, A., Peterson, A. T., &amp; Fletcher Jr., R. J. (2024). The roles of abiotic and biotic factors in driving range shifts: An invasive </w:t>
      </w:r>
      <w:proofErr w:type="spellStart"/>
      <w:r w:rsidRPr="001112E8">
        <w:rPr>
          <w:i/>
          <w:iCs/>
        </w:rPr>
        <w:t>Pomacea</w:t>
      </w:r>
      <w:proofErr w:type="spellEnd"/>
      <w:r w:rsidRPr="001112E8">
        <w:t xml:space="preserve"> snail facilitates </w:t>
      </w:r>
      <w:proofErr w:type="spellStart"/>
      <w:r w:rsidRPr="001112E8">
        <w:rPr>
          <w:i/>
          <w:iCs/>
        </w:rPr>
        <w:t>Rostrhamus</w:t>
      </w:r>
      <w:proofErr w:type="spellEnd"/>
      <w:r w:rsidRPr="001112E8">
        <w:rPr>
          <w:i/>
          <w:iCs/>
        </w:rPr>
        <w:t xml:space="preserve"> </w:t>
      </w:r>
      <w:proofErr w:type="spellStart"/>
      <w:r w:rsidRPr="001112E8">
        <w:rPr>
          <w:i/>
          <w:iCs/>
        </w:rPr>
        <w:t>sociabilis</w:t>
      </w:r>
      <w:proofErr w:type="spellEnd"/>
      <w:r w:rsidRPr="001112E8">
        <w:t xml:space="preserve"> (Snail Kite) northward range expansion. </w:t>
      </w:r>
      <w:r w:rsidRPr="001112E8">
        <w:rPr>
          <w:i/>
          <w:iCs/>
        </w:rPr>
        <w:t>Ornithology</w:t>
      </w:r>
      <w:r w:rsidRPr="001112E8">
        <w:t xml:space="preserve">, </w:t>
      </w:r>
      <w:r w:rsidRPr="001112E8">
        <w:rPr>
          <w:i/>
          <w:iCs/>
        </w:rPr>
        <w:t>141</w:t>
      </w:r>
      <w:r w:rsidRPr="001112E8">
        <w:t>, ukae019. https://doi.org/10.1093/ornithology/ukae022</w:t>
      </w:r>
    </w:p>
    <w:p w14:paraId="2DE61DC2" w14:textId="77777777" w:rsidR="001112E8" w:rsidRPr="001112E8" w:rsidRDefault="001112E8" w:rsidP="001112E8">
      <w:pPr>
        <w:pStyle w:val="Bibliography"/>
      </w:pPr>
      <w:proofErr w:type="spellStart"/>
      <w:r w:rsidRPr="001112E8">
        <w:t>Neate</w:t>
      </w:r>
      <w:proofErr w:type="spellEnd"/>
      <w:r w:rsidRPr="001112E8">
        <w:t xml:space="preserve">-Clegg, M. H. C., Horns, J. J., Adler, F. R., </w:t>
      </w:r>
      <w:proofErr w:type="spellStart"/>
      <w:r w:rsidRPr="001112E8">
        <w:t>Kemahlı</w:t>
      </w:r>
      <w:proofErr w:type="spellEnd"/>
      <w:r w:rsidRPr="001112E8">
        <w:t xml:space="preserve"> </w:t>
      </w:r>
      <w:proofErr w:type="spellStart"/>
      <w:r w:rsidRPr="001112E8">
        <w:t>Aytekin</w:t>
      </w:r>
      <w:proofErr w:type="spellEnd"/>
      <w:r w:rsidRPr="001112E8">
        <w:t xml:space="preserve">, M. Ç., &amp; </w:t>
      </w:r>
      <w:proofErr w:type="spellStart"/>
      <w:r w:rsidRPr="001112E8">
        <w:t>Şekercioğlu</w:t>
      </w:r>
      <w:proofErr w:type="spellEnd"/>
      <w:r w:rsidRPr="001112E8">
        <w:t xml:space="preserve">, Ç. H. (2020). Monitoring the world’s bird populations with community science data. </w:t>
      </w:r>
      <w:r w:rsidRPr="001112E8">
        <w:rPr>
          <w:i/>
          <w:iCs/>
        </w:rPr>
        <w:t>Biological Conservation</w:t>
      </w:r>
      <w:r w:rsidRPr="001112E8">
        <w:t xml:space="preserve">, </w:t>
      </w:r>
      <w:r w:rsidRPr="001112E8">
        <w:rPr>
          <w:i/>
          <w:iCs/>
        </w:rPr>
        <w:t>248</w:t>
      </w:r>
      <w:r w:rsidRPr="001112E8">
        <w:t>, 108653. https://doi.org/10.1016/j.biocon.2020.108653</w:t>
      </w:r>
    </w:p>
    <w:p w14:paraId="70105CBD" w14:textId="77777777" w:rsidR="001112E8" w:rsidRPr="001112E8" w:rsidRDefault="001112E8" w:rsidP="001112E8">
      <w:pPr>
        <w:pStyle w:val="Bibliography"/>
      </w:pPr>
      <w:proofErr w:type="spellStart"/>
      <w:r w:rsidRPr="001112E8">
        <w:t>Neate</w:t>
      </w:r>
      <w:proofErr w:type="spellEnd"/>
      <w:r w:rsidRPr="001112E8">
        <w:rPr>
          <w:rFonts w:ascii="Cambria Math" w:hAnsi="Cambria Math" w:cs="Cambria Math"/>
        </w:rPr>
        <w:t>‐</w:t>
      </w:r>
      <w:r w:rsidRPr="001112E8">
        <w:t xml:space="preserve">Clegg, M. H. C., Stanley, T. R., </w:t>
      </w:r>
      <w:proofErr w:type="spellStart"/>
      <w:r w:rsidRPr="001112E8">
        <w:t>Şekercioğlu</w:t>
      </w:r>
      <w:proofErr w:type="spellEnd"/>
      <w:r w:rsidRPr="001112E8">
        <w:t>, Ç. H., &amp; Newmark, W. D. (2021). Temperature</w:t>
      </w:r>
      <w:r w:rsidRPr="001112E8">
        <w:rPr>
          <w:rFonts w:ascii="Cambria Math" w:hAnsi="Cambria Math" w:cs="Cambria Math"/>
        </w:rPr>
        <w:t>‐</w:t>
      </w:r>
      <w:r w:rsidRPr="001112E8">
        <w:t xml:space="preserve">associated decreases in demographic rates of Afrotropical bird species over 30 years. </w:t>
      </w:r>
      <w:r w:rsidRPr="001112E8">
        <w:rPr>
          <w:i/>
          <w:iCs/>
        </w:rPr>
        <w:t>Global Change Biology</w:t>
      </w:r>
      <w:r w:rsidRPr="001112E8">
        <w:t xml:space="preserve">, </w:t>
      </w:r>
      <w:r w:rsidRPr="001112E8">
        <w:rPr>
          <w:i/>
          <w:iCs/>
        </w:rPr>
        <w:t>27</w:t>
      </w:r>
      <w:r w:rsidRPr="001112E8">
        <w:t>(10), 2254–2268. https://doi.org/10.1111/gcb.15567</w:t>
      </w:r>
    </w:p>
    <w:p w14:paraId="3EC2A084" w14:textId="77777777" w:rsidR="001112E8" w:rsidRPr="001112E8" w:rsidRDefault="001112E8" w:rsidP="001112E8">
      <w:pPr>
        <w:pStyle w:val="Bibliography"/>
      </w:pPr>
      <w:r w:rsidRPr="001112E8">
        <w:t>Poli, C. L., Dudek, S. J., Jeffrey, B. M., Robertson, E. P., &amp; Fletcher, R. J. (2020). Recent breeding range expansion of the endangered Snail Kite (</w:t>
      </w:r>
      <w:proofErr w:type="spellStart"/>
      <w:r w:rsidRPr="001112E8">
        <w:rPr>
          <w:i/>
          <w:iCs/>
        </w:rPr>
        <w:t>Rostrhamus</w:t>
      </w:r>
      <w:proofErr w:type="spellEnd"/>
      <w:r w:rsidRPr="001112E8">
        <w:rPr>
          <w:i/>
          <w:iCs/>
        </w:rPr>
        <w:t xml:space="preserve"> </w:t>
      </w:r>
      <w:proofErr w:type="spellStart"/>
      <w:r w:rsidRPr="001112E8">
        <w:rPr>
          <w:i/>
          <w:iCs/>
        </w:rPr>
        <w:t>sociabilis</w:t>
      </w:r>
      <w:proofErr w:type="spellEnd"/>
      <w:r w:rsidRPr="001112E8">
        <w:t xml:space="preserve">) in Florida. </w:t>
      </w:r>
      <w:r w:rsidRPr="001112E8">
        <w:rPr>
          <w:i/>
          <w:iCs/>
        </w:rPr>
        <w:t>The Wilson Journal of Ornithology</w:t>
      </w:r>
      <w:r w:rsidRPr="001112E8">
        <w:t xml:space="preserve">, </w:t>
      </w:r>
      <w:r w:rsidRPr="001112E8">
        <w:rPr>
          <w:i/>
          <w:iCs/>
        </w:rPr>
        <w:t>132</w:t>
      </w:r>
      <w:r w:rsidRPr="001112E8">
        <w:t>(1), 183. https://doi.org/10.1676/1559-4491-132.1.183</w:t>
      </w:r>
    </w:p>
    <w:p w14:paraId="4B94CA7C" w14:textId="77777777" w:rsidR="001112E8" w:rsidRPr="001112E8" w:rsidRDefault="001112E8" w:rsidP="001112E8">
      <w:pPr>
        <w:pStyle w:val="Bibliography"/>
      </w:pPr>
      <w:r w:rsidRPr="001112E8">
        <w:t xml:space="preserve">Poli, C. L., Robertson, E. P., Martin, J., Powell, A. N., &amp; Fletcher, R. J. (2022). An invasive prey provides long-lasting silver spoon effects for an endangered predator. </w:t>
      </w:r>
      <w:r w:rsidRPr="001112E8">
        <w:rPr>
          <w:i/>
          <w:iCs/>
        </w:rPr>
        <w:t xml:space="preserve">Proceedings </w:t>
      </w:r>
      <w:r w:rsidRPr="001112E8">
        <w:rPr>
          <w:i/>
          <w:iCs/>
        </w:rPr>
        <w:lastRenderedPageBreak/>
        <w:t>of the Royal Society B: Biological Sciences</w:t>
      </w:r>
      <w:r w:rsidRPr="001112E8">
        <w:t xml:space="preserve">, </w:t>
      </w:r>
      <w:r w:rsidRPr="001112E8">
        <w:rPr>
          <w:i/>
          <w:iCs/>
        </w:rPr>
        <w:t>289</w:t>
      </w:r>
      <w:r w:rsidRPr="001112E8">
        <w:t>(1977), 20220820. https://doi.org/10.1098/rspb.2022.0820</w:t>
      </w:r>
    </w:p>
    <w:p w14:paraId="2628CB6B" w14:textId="77777777" w:rsidR="001112E8" w:rsidRPr="001112E8" w:rsidRDefault="001112E8" w:rsidP="001112E8">
      <w:pPr>
        <w:pStyle w:val="Bibliography"/>
      </w:pPr>
      <w:proofErr w:type="spellStart"/>
      <w:r w:rsidRPr="001112E8">
        <w:t>Ponciano</w:t>
      </w:r>
      <w:proofErr w:type="spellEnd"/>
      <w:r w:rsidRPr="001112E8">
        <w:t xml:space="preserve">, J. M., Taper, M. L., &amp; Dennis, B. (2018). Ecological change points: The strength of density dependence and the loss of history. </w:t>
      </w:r>
      <w:r w:rsidRPr="001112E8">
        <w:rPr>
          <w:i/>
          <w:iCs/>
        </w:rPr>
        <w:t>Theoretical Population Biology</w:t>
      </w:r>
      <w:r w:rsidRPr="001112E8">
        <w:t xml:space="preserve">, </w:t>
      </w:r>
      <w:r w:rsidRPr="001112E8">
        <w:rPr>
          <w:i/>
          <w:iCs/>
        </w:rPr>
        <w:t>121</w:t>
      </w:r>
      <w:r w:rsidRPr="001112E8">
        <w:t>, 45–59. https://doi.org/10.1016/j.tpb.2018.04.002</w:t>
      </w:r>
    </w:p>
    <w:p w14:paraId="06108F95" w14:textId="77777777" w:rsidR="001112E8" w:rsidRPr="001112E8" w:rsidRDefault="001112E8" w:rsidP="001112E8">
      <w:pPr>
        <w:pStyle w:val="Bibliography"/>
      </w:pPr>
      <w:proofErr w:type="spellStart"/>
      <w:r w:rsidRPr="001112E8">
        <w:t>Ponciano</w:t>
      </w:r>
      <w:proofErr w:type="spellEnd"/>
      <w:r w:rsidRPr="001112E8">
        <w:t xml:space="preserve">, J. M., Taper, M. L., Dennis, B., &amp; </w:t>
      </w:r>
      <w:proofErr w:type="spellStart"/>
      <w:r w:rsidRPr="001112E8">
        <w:t>Lele</w:t>
      </w:r>
      <w:proofErr w:type="spellEnd"/>
      <w:r w:rsidRPr="001112E8">
        <w:t xml:space="preserve">, S. R. (2009). Hierarchical models in ecology: Confidence intervals, hypothesis testing, and model selection using data cloning. </w:t>
      </w:r>
      <w:r w:rsidRPr="001112E8">
        <w:rPr>
          <w:i/>
          <w:iCs/>
        </w:rPr>
        <w:t>Ecology</w:t>
      </w:r>
      <w:r w:rsidRPr="001112E8">
        <w:t xml:space="preserve">, </w:t>
      </w:r>
      <w:r w:rsidRPr="001112E8">
        <w:rPr>
          <w:i/>
          <w:iCs/>
        </w:rPr>
        <w:t>90</w:t>
      </w:r>
      <w:r w:rsidRPr="001112E8">
        <w:t>(2), 356–362. https://doi.org/10.1890/08-0967.1</w:t>
      </w:r>
    </w:p>
    <w:p w14:paraId="4460F416" w14:textId="77777777" w:rsidR="001112E8" w:rsidRPr="001112E8" w:rsidRDefault="001112E8" w:rsidP="001112E8">
      <w:pPr>
        <w:pStyle w:val="Bibliography"/>
      </w:pPr>
      <w:r w:rsidRPr="001112E8">
        <w:t xml:space="preserve">R Core Team. (2024). </w:t>
      </w:r>
      <w:r w:rsidRPr="001112E8">
        <w:rPr>
          <w:i/>
          <w:iCs/>
        </w:rPr>
        <w:t>R: A Language and Environment for Statistical                   Computing</w:t>
      </w:r>
      <w:r w:rsidRPr="001112E8">
        <w:t>. R Foundation for Statistical Computing. https://www.R-project.org</w:t>
      </w:r>
    </w:p>
    <w:p w14:paraId="5680C93B" w14:textId="77777777" w:rsidR="001112E8" w:rsidRPr="001112E8" w:rsidRDefault="001112E8" w:rsidP="001112E8">
      <w:pPr>
        <w:pStyle w:val="Bibliography"/>
      </w:pPr>
      <w:r w:rsidRPr="001112E8">
        <w:t xml:space="preserve">Reichert, B. E., </w:t>
      </w:r>
      <w:proofErr w:type="spellStart"/>
      <w:r w:rsidRPr="001112E8">
        <w:t>Cattau</w:t>
      </w:r>
      <w:proofErr w:type="spellEnd"/>
      <w:r w:rsidRPr="001112E8">
        <w:t xml:space="preserve">, C. E., Fletcher, R. J., Sykes Jr., P. W., Rodgers Jr., J. A., &amp; </w:t>
      </w:r>
      <w:proofErr w:type="spellStart"/>
      <w:r w:rsidRPr="001112E8">
        <w:t>Bennetts</w:t>
      </w:r>
      <w:proofErr w:type="spellEnd"/>
      <w:r w:rsidRPr="001112E8">
        <w:t>, R. E. (2020). Snail Kite (</w:t>
      </w:r>
      <w:proofErr w:type="spellStart"/>
      <w:r w:rsidRPr="001112E8">
        <w:rPr>
          <w:i/>
          <w:iCs/>
        </w:rPr>
        <w:t>Rostrhamus</w:t>
      </w:r>
      <w:proofErr w:type="spellEnd"/>
      <w:r w:rsidRPr="001112E8">
        <w:rPr>
          <w:i/>
          <w:iCs/>
        </w:rPr>
        <w:t xml:space="preserve"> </w:t>
      </w:r>
      <w:proofErr w:type="spellStart"/>
      <w:r w:rsidRPr="001112E8">
        <w:rPr>
          <w:i/>
          <w:iCs/>
        </w:rPr>
        <w:t>sociabilis</w:t>
      </w:r>
      <w:proofErr w:type="spellEnd"/>
      <w:r w:rsidRPr="001112E8">
        <w:t xml:space="preserve">), version 1.0. In </w:t>
      </w:r>
      <w:r w:rsidRPr="001112E8">
        <w:rPr>
          <w:i/>
          <w:iCs/>
        </w:rPr>
        <w:t>Birds of the World (A. F. Poole, Editor)</w:t>
      </w:r>
      <w:r w:rsidRPr="001112E8">
        <w:t>. Cornell Lab of Ornithology. https://doi.org/10.2173/bow.snakit.01</w:t>
      </w:r>
    </w:p>
    <w:p w14:paraId="25B4C316" w14:textId="77777777" w:rsidR="001112E8" w:rsidRPr="001112E8" w:rsidRDefault="001112E8" w:rsidP="001112E8">
      <w:pPr>
        <w:pStyle w:val="Bibliography"/>
      </w:pPr>
      <w:r w:rsidRPr="001112E8">
        <w:t xml:space="preserve">Robertson, E. P., Fletcher, R. J., &amp; Austin, J. D. (2018). Microsatellite polymorphism in the endangered snail kite reveals a panmictic, low diversity population. </w:t>
      </w:r>
      <w:r w:rsidRPr="001112E8">
        <w:rPr>
          <w:i/>
          <w:iCs/>
        </w:rPr>
        <w:t>Conservation Genetics</w:t>
      </w:r>
      <w:r w:rsidRPr="001112E8">
        <w:t xml:space="preserve">, </w:t>
      </w:r>
      <w:r w:rsidRPr="001112E8">
        <w:rPr>
          <w:i/>
          <w:iCs/>
        </w:rPr>
        <w:t>19</w:t>
      </w:r>
      <w:r w:rsidRPr="001112E8">
        <w:t>(2), 337–348. https://doi.org/10.1007/s10592-017-1003-1</w:t>
      </w:r>
    </w:p>
    <w:p w14:paraId="22ACF6FD" w14:textId="77777777" w:rsidR="001112E8" w:rsidRPr="001112E8" w:rsidRDefault="001112E8" w:rsidP="001112E8">
      <w:pPr>
        <w:pStyle w:val="Bibliography"/>
      </w:pPr>
      <w:r w:rsidRPr="001112E8">
        <w:t xml:space="preserve">Robinson, W. D., </w:t>
      </w:r>
      <w:proofErr w:type="spellStart"/>
      <w:r w:rsidRPr="001112E8">
        <w:t>Errichetti</w:t>
      </w:r>
      <w:proofErr w:type="spellEnd"/>
      <w:r w:rsidRPr="001112E8">
        <w:t xml:space="preserve">, D., Pollock, H. S., Martinez, A., Stouffer, P. C., Shen, F.-Y., &amp; Blake, J. G. (2021). Big bird plots: Benchmarking Neotropical bird communities to address questions in ecology and conservation in an era of rapid change. </w:t>
      </w:r>
      <w:r w:rsidRPr="001112E8">
        <w:rPr>
          <w:i/>
          <w:iCs/>
        </w:rPr>
        <w:t>Frontiers in Ecology and Evolution</w:t>
      </w:r>
      <w:r w:rsidRPr="001112E8">
        <w:t xml:space="preserve">, </w:t>
      </w:r>
      <w:r w:rsidRPr="001112E8">
        <w:rPr>
          <w:i/>
          <w:iCs/>
        </w:rPr>
        <w:t>9</w:t>
      </w:r>
      <w:r w:rsidRPr="001112E8">
        <w:t>, 697511. https://doi.org/10.3389/fevo.2021.697511</w:t>
      </w:r>
    </w:p>
    <w:p w14:paraId="608C1323" w14:textId="77777777" w:rsidR="001112E8" w:rsidRPr="001112E8" w:rsidRDefault="001112E8" w:rsidP="001112E8">
      <w:pPr>
        <w:pStyle w:val="Bibliography"/>
      </w:pPr>
      <w:r w:rsidRPr="001112E8">
        <w:t xml:space="preserve">Rosenberg, K. V., </w:t>
      </w:r>
      <w:proofErr w:type="spellStart"/>
      <w:r w:rsidRPr="001112E8">
        <w:t>Dokter</w:t>
      </w:r>
      <w:proofErr w:type="spellEnd"/>
      <w:r w:rsidRPr="001112E8">
        <w:t xml:space="preserve">, A. M., Blancher, P. J., Sauer, J. R., Smith, A. C., Smith, P. A., Stanton, J. C., Panjabi, A., </w:t>
      </w:r>
      <w:proofErr w:type="spellStart"/>
      <w:r w:rsidRPr="001112E8">
        <w:t>Helft</w:t>
      </w:r>
      <w:proofErr w:type="spellEnd"/>
      <w:r w:rsidRPr="001112E8">
        <w:t xml:space="preserve">, L., Parr, M., &amp; </w:t>
      </w:r>
      <w:proofErr w:type="spellStart"/>
      <w:r w:rsidRPr="001112E8">
        <w:t>Marra</w:t>
      </w:r>
      <w:proofErr w:type="spellEnd"/>
      <w:r w:rsidRPr="001112E8">
        <w:t xml:space="preserve">, P. P. (2019). Decline of the </w:t>
      </w:r>
      <w:r w:rsidRPr="001112E8">
        <w:lastRenderedPageBreak/>
        <w:t xml:space="preserve">North American avifauna. </w:t>
      </w:r>
      <w:r w:rsidRPr="001112E8">
        <w:rPr>
          <w:i/>
          <w:iCs/>
        </w:rPr>
        <w:t>Science</w:t>
      </w:r>
      <w:r w:rsidRPr="001112E8">
        <w:t xml:space="preserve">, </w:t>
      </w:r>
      <w:r w:rsidRPr="001112E8">
        <w:rPr>
          <w:i/>
          <w:iCs/>
        </w:rPr>
        <w:t>366</w:t>
      </w:r>
      <w:r w:rsidRPr="001112E8">
        <w:t>(6461), 120–124. https://doi.org/10.1126/science.aaw1313</w:t>
      </w:r>
    </w:p>
    <w:p w14:paraId="78C70DA3" w14:textId="77777777" w:rsidR="001112E8" w:rsidRPr="001112E8" w:rsidRDefault="001112E8" w:rsidP="001112E8">
      <w:pPr>
        <w:pStyle w:val="Bibliography"/>
      </w:pPr>
      <w:r w:rsidRPr="001112E8">
        <w:t>Staples, D. F., Taper, M. L., &amp; Shepard, B. B. (2005). Risk</w:t>
      </w:r>
      <w:r w:rsidRPr="001112E8">
        <w:rPr>
          <w:rFonts w:ascii="Cambria Math" w:hAnsi="Cambria Math" w:cs="Cambria Math"/>
        </w:rPr>
        <w:t>‐</w:t>
      </w:r>
      <w:r w:rsidRPr="001112E8">
        <w:t xml:space="preserve">based viable population monitoring. </w:t>
      </w:r>
      <w:r w:rsidRPr="001112E8">
        <w:rPr>
          <w:i/>
          <w:iCs/>
        </w:rPr>
        <w:t>Conservation Biology</w:t>
      </w:r>
      <w:r w:rsidRPr="001112E8">
        <w:t xml:space="preserve">, </w:t>
      </w:r>
      <w:r w:rsidRPr="001112E8">
        <w:rPr>
          <w:i/>
          <w:iCs/>
        </w:rPr>
        <w:t>19</w:t>
      </w:r>
      <w:r w:rsidRPr="001112E8">
        <w:t>(6), 1908–1916. https://doi.org/10.1111/j.1523-1739.2005.00283.x</w:t>
      </w:r>
    </w:p>
    <w:p w14:paraId="076323F3" w14:textId="77777777" w:rsidR="001112E8" w:rsidRPr="001112E8" w:rsidRDefault="001112E8" w:rsidP="001112E8">
      <w:pPr>
        <w:pStyle w:val="Bibliography"/>
      </w:pPr>
      <w:proofErr w:type="spellStart"/>
      <w:r w:rsidRPr="001112E8">
        <w:t>Strimas</w:t>
      </w:r>
      <w:proofErr w:type="spellEnd"/>
      <w:r w:rsidRPr="001112E8">
        <w:t xml:space="preserve">-Mackey, M., </w:t>
      </w:r>
      <w:proofErr w:type="spellStart"/>
      <w:r w:rsidRPr="001112E8">
        <w:t>Hochachka</w:t>
      </w:r>
      <w:proofErr w:type="spellEnd"/>
      <w:r w:rsidRPr="001112E8">
        <w:t xml:space="preserve">, W. M., Ruiz Gutierrez, V., Robinson, O. J., Miller, E. T., Auer, T., </w:t>
      </w:r>
      <w:proofErr w:type="spellStart"/>
      <w:r w:rsidRPr="001112E8">
        <w:t>Kelling</w:t>
      </w:r>
      <w:proofErr w:type="spellEnd"/>
      <w:r w:rsidRPr="001112E8">
        <w:t xml:space="preserve">, S., Fink, D., &amp; Johnson, A. (2023). </w:t>
      </w:r>
      <w:r w:rsidRPr="001112E8">
        <w:rPr>
          <w:i/>
          <w:iCs/>
        </w:rPr>
        <w:t>Best practices for using eBird data</w:t>
      </w:r>
      <w:r w:rsidRPr="001112E8">
        <w:t>. https://doi.org/10.5281/zenodo.3620739</w:t>
      </w:r>
    </w:p>
    <w:p w14:paraId="0166CCF7" w14:textId="77777777" w:rsidR="001112E8" w:rsidRPr="001112E8" w:rsidRDefault="001112E8" w:rsidP="001112E8">
      <w:pPr>
        <w:pStyle w:val="Bibliography"/>
      </w:pPr>
      <w:proofErr w:type="spellStart"/>
      <w:r w:rsidRPr="001112E8">
        <w:t>Strimas</w:t>
      </w:r>
      <w:proofErr w:type="spellEnd"/>
      <w:r w:rsidRPr="001112E8">
        <w:t xml:space="preserve">-Mackey, M., Miller, E., &amp; </w:t>
      </w:r>
      <w:proofErr w:type="spellStart"/>
      <w:r w:rsidRPr="001112E8">
        <w:t>Hochachka</w:t>
      </w:r>
      <w:proofErr w:type="spellEnd"/>
      <w:r w:rsidRPr="001112E8">
        <w:t xml:space="preserve">, W. (2018). </w:t>
      </w:r>
      <w:r w:rsidRPr="001112E8">
        <w:rPr>
          <w:i/>
          <w:iCs/>
        </w:rPr>
        <w:t>auk: eBird Data Extraction and Processing in R</w:t>
      </w:r>
      <w:r w:rsidRPr="001112E8">
        <w:t>. https://cornelllabofornithology.github.io/auk/</w:t>
      </w:r>
    </w:p>
    <w:p w14:paraId="5FD1CF3C" w14:textId="77777777" w:rsidR="001112E8" w:rsidRPr="001112E8" w:rsidRDefault="001112E8" w:rsidP="001112E8">
      <w:pPr>
        <w:pStyle w:val="Bibliography"/>
      </w:pPr>
      <w:r w:rsidRPr="001112E8">
        <w:t xml:space="preserve">Sullivan, B. L., Aycrigg, J. L., Barry, J. H., Bonney, R. E., Bruns, N., Cooper, C. B., </w:t>
      </w:r>
      <w:proofErr w:type="spellStart"/>
      <w:r w:rsidRPr="001112E8">
        <w:t>Damoulas</w:t>
      </w:r>
      <w:proofErr w:type="spellEnd"/>
      <w:r w:rsidRPr="001112E8">
        <w:t xml:space="preserve">, T., </w:t>
      </w:r>
      <w:proofErr w:type="spellStart"/>
      <w:r w:rsidRPr="001112E8">
        <w:t>Dhondt</w:t>
      </w:r>
      <w:proofErr w:type="spellEnd"/>
      <w:r w:rsidRPr="001112E8">
        <w:t xml:space="preserve">, A. A., </w:t>
      </w:r>
      <w:proofErr w:type="spellStart"/>
      <w:r w:rsidRPr="001112E8">
        <w:t>Dietterich</w:t>
      </w:r>
      <w:proofErr w:type="spellEnd"/>
      <w:r w:rsidRPr="001112E8">
        <w:t xml:space="preserve">, T., Farnsworth, A., Fink, D., Fitzpatrick, J. W., Fredericks, T., </w:t>
      </w:r>
      <w:proofErr w:type="spellStart"/>
      <w:r w:rsidRPr="001112E8">
        <w:t>Gerbracht</w:t>
      </w:r>
      <w:proofErr w:type="spellEnd"/>
      <w:r w:rsidRPr="001112E8">
        <w:t xml:space="preserve">, J., Gomes, C., </w:t>
      </w:r>
      <w:proofErr w:type="spellStart"/>
      <w:r w:rsidRPr="001112E8">
        <w:t>Hochachka</w:t>
      </w:r>
      <w:proofErr w:type="spellEnd"/>
      <w:r w:rsidRPr="001112E8">
        <w:t xml:space="preserve">, W. M., </w:t>
      </w:r>
      <w:proofErr w:type="spellStart"/>
      <w:r w:rsidRPr="001112E8">
        <w:t>Iliff</w:t>
      </w:r>
      <w:proofErr w:type="spellEnd"/>
      <w:r w:rsidRPr="001112E8">
        <w:t xml:space="preserve">, M. J., </w:t>
      </w:r>
      <w:proofErr w:type="spellStart"/>
      <w:r w:rsidRPr="001112E8">
        <w:t>Lagoze</w:t>
      </w:r>
      <w:proofErr w:type="spellEnd"/>
      <w:r w:rsidRPr="001112E8">
        <w:t xml:space="preserve">, C., La </w:t>
      </w:r>
      <w:proofErr w:type="spellStart"/>
      <w:r w:rsidRPr="001112E8">
        <w:t>Sorte</w:t>
      </w:r>
      <w:proofErr w:type="spellEnd"/>
      <w:r w:rsidRPr="001112E8">
        <w:t xml:space="preserve">, F. A., … </w:t>
      </w:r>
      <w:proofErr w:type="spellStart"/>
      <w:r w:rsidRPr="001112E8">
        <w:t>Kelling</w:t>
      </w:r>
      <w:proofErr w:type="spellEnd"/>
      <w:r w:rsidRPr="001112E8">
        <w:t xml:space="preserve">, S. (2014). The eBird enterprise: An integrated approach to development and application of citizen science. </w:t>
      </w:r>
      <w:r w:rsidRPr="001112E8">
        <w:rPr>
          <w:i/>
          <w:iCs/>
        </w:rPr>
        <w:t>Biological Conservation</w:t>
      </w:r>
      <w:r w:rsidRPr="001112E8">
        <w:t xml:space="preserve">, </w:t>
      </w:r>
      <w:r w:rsidRPr="001112E8">
        <w:rPr>
          <w:i/>
          <w:iCs/>
        </w:rPr>
        <w:t>169</w:t>
      </w:r>
      <w:r w:rsidRPr="001112E8">
        <w:t>, 31–40. https://doi.org/10.1016/j.biocon.2013.11.003</w:t>
      </w:r>
    </w:p>
    <w:p w14:paraId="0F0810C9" w14:textId="77777777" w:rsidR="001112E8" w:rsidRPr="001112E8" w:rsidRDefault="001112E8" w:rsidP="001112E8">
      <w:pPr>
        <w:pStyle w:val="Bibliography"/>
      </w:pPr>
      <w:r w:rsidRPr="001112E8">
        <w:t xml:space="preserve">Venables, W. N., &amp; Ripley, B. D. (2002). </w:t>
      </w:r>
      <w:r w:rsidRPr="001112E8">
        <w:rPr>
          <w:i/>
          <w:iCs/>
        </w:rPr>
        <w:t>Modern Applied   Statistics with S</w:t>
      </w:r>
      <w:r w:rsidRPr="001112E8">
        <w:t xml:space="preserve"> (Fourth Edition). Springer International Publishing.</w:t>
      </w:r>
    </w:p>
    <w:p w14:paraId="4378A1BF" w14:textId="77777777" w:rsidR="001112E8" w:rsidRPr="001112E8" w:rsidRDefault="001112E8" w:rsidP="001112E8">
      <w:pPr>
        <w:pStyle w:val="Bibliography"/>
      </w:pPr>
      <w:r w:rsidRPr="001112E8">
        <w:t xml:space="preserve">Wickham, H. (2016). </w:t>
      </w:r>
      <w:r w:rsidRPr="001112E8">
        <w:rPr>
          <w:i/>
          <w:iCs/>
        </w:rPr>
        <w:t>ggplot2: Elegant Graphics for Data Analysis</w:t>
      </w:r>
      <w:r w:rsidRPr="001112E8">
        <w:t>. Springer-Verlag. https://CRAN.R-project.org/package=terra</w:t>
      </w:r>
    </w:p>
    <w:p w14:paraId="05E1F51B" w14:textId="77777777" w:rsidR="001112E8" w:rsidRPr="001112E8" w:rsidRDefault="001112E8" w:rsidP="001112E8">
      <w:pPr>
        <w:pStyle w:val="Bibliography"/>
      </w:pPr>
      <w:r w:rsidRPr="001112E8">
        <w:t xml:space="preserve">Wickham, </w:t>
      </w:r>
      <w:proofErr w:type="gramStart"/>
      <w:r w:rsidRPr="001112E8">
        <w:t>H. .</w:t>
      </w:r>
      <w:proofErr w:type="gramEnd"/>
      <w:r w:rsidRPr="001112E8">
        <w:t xml:space="preserve">, </w:t>
      </w:r>
      <w:proofErr w:type="spellStart"/>
      <w:r w:rsidRPr="001112E8">
        <w:t>Averick</w:t>
      </w:r>
      <w:proofErr w:type="spellEnd"/>
      <w:r w:rsidRPr="001112E8">
        <w:t xml:space="preserve">, M., Bryan, J., Chang, W., McGowan, L. D., François, R., </w:t>
      </w:r>
      <w:proofErr w:type="spellStart"/>
      <w:r w:rsidRPr="001112E8">
        <w:t>Grolemund</w:t>
      </w:r>
      <w:proofErr w:type="spellEnd"/>
      <w:r w:rsidRPr="001112E8">
        <w:t xml:space="preserve">, G., Hayes, A., Henry, L., Hester, J., Kuhn, M., Pedersen, T. L., Miller, E., Bache, S. M., </w:t>
      </w:r>
      <w:r w:rsidRPr="001112E8">
        <w:lastRenderedPageBreak/>
        <w:t xml:space="preserve">Müller, K., </w:t>
      </w:r>
      <w:proofErr w:type="spellStart"/>
      <w:r w:rsidRPr="001112E8">
        <w:t>Ooms</w:t>
      </w:r>
      <w:proofErr w:type="spellEnd"/>
      <w:r w:rsidRPr="001112E8">
        <w:t xml:space="preserve">, J., Robinson, D., Seidel, D. P., </w:t>
      </w:r>
      <w:proofErr w:type="spellStart"/>
      <w:r w:rsidRPr="001112E8">
        <w:t>Spinu</w:t>
      </w:r>
      <w:proofErr w:type="spellEnd"/>
      <w:r w:rsidRPr="001112E8">
        <w:t xml:space="preserve">, V., … </w:t>
      </w:r>
      <w:proofErr w:type="spellStart"/>
      <w:r w:rsidRPr="001112E8">
        <w:t>Yutani</w:t>
      </w:r>
      <w:proofErr w:type="spellEnd"/>
      <w:r w:rsidRPr="001112E8">
        <w:t xml:space="preserve">, H. (2019). Welcome to the </w:t>
      </w:r>
      <w:proofErr w:type="spellStart"/>
      <w:r w:rsidRPr="001112E8">
        <w:t>tidyverse</w:t>
      </w:r>
      <w:proofErr w:type="spellEnd"/>
      <w:r w:rsidRPr="001112E8">
        <w:t xml:space="preserve">. </w:t>
      </w:r>
      <w:r w:rsidRPr="001112E8">
        <w:rPr>
          <w:i/>
          <w:iCs/>
        </w:rPr>
        <w:t xml:space="preserve">Journal of </w:t>
      </w:r>
      <w:proofErr w:type="gramStart"/>
      <w:r w:rsidRPr="001112E8">
        <w:rPr>
          <w:i/>
          <w:iCs/>
        </w:rPr>
        <w:t>Open Source</w:t>
      </w:r>
      <w:proofErr w:type="gramEnd"/>
      <w:r w:rsidRPr="001112E8">
        <w:rPr>
          <w:i/>
          <w:iCs/>
        </w:rPr>
        <w:t xml:space="preserve"> Software</w:t>
      </w:r>
      <w:r w:rsidRPr="001112E8">
        <w:t xml:space="preserve">, </w:t>
      </w:r>
      <w:r w:rsidRPr="001112E8">
        <w:rPr>
          <w:i/>
          <w:iCs/>
        </w:rPr>
        <w:t>4</w:t>
      </w:r>
      <w:r w:rsidRPr="001112E8">
        <w:t>(43), 1686.</w:t>
      </w:r>
    </w:p>
    <w:p w14:paraId="4884C2AF" w14:textId="77777777" w:rsidR="001112E8" w:rsidRPr="001112E8" w:rsidRDefault="001112E8" w:rsidP="001112E8">
      <w:pPr>
        <w:pStyle w:val="Bibliography"/>
      </w:pPr>
      <w:r w:rsidRPr="001112E8">
        <w:t xml:space="preserve">Zhao, Q., Latif, Q. S., </w:t>
      </w:r>
      <w:proofErr w:type="spellStart"/>
      <w:r w:rsidRPr="001112E8">
        <w:t>Nuse</w:t>
      </w:r>
      <w:proofErr w:type="spellEnd"/>
      <w:r w:rsidRPr="001112E8">
        <w:t xml:space="preserve">, B. L., </w:t>
      </w:r>
      <w:proofErr w:type="spellStart"/>
      <w:r w:rsidRPr="001112E8">
        <w:t>Pavlacky</w:t>
      </w:r>
      <w:proofErr w:type="spellEnd"/>
      <w:r w:rsidRPr="001112E8">
        <w:t xml:space="preserve">, D. C., </w:t>
      </w:r>
      <w:proofErr w:type="spellStart"/>
      <w:r w:rsidRPr="001112E8">
        <w:t>Kilner</w:t>
      </w:r>
      <w:proofErr w:type="spellEnd"/>
      <w:r w:rsidRPr="001112E8">
        <w:t xml:space="preserve">, C. L., Ryder, T. B., &amp; Latimer, C. E. (2024). Integrating counts from rigorous surveys and participatory science to better understand spatiotemporal variation in population processes. </w:t>
      </w:r>
      <w:r w:rsidRPr="001112E8">
        <w:rPr>
          <w:i/>
          <w:iCs/>
        </w:rPr>
        <w:t>Methods in Ecology and Evolution</w:t>
      </w:r>
      <w:r w:rsidRPr="001112E8">
        <w:t>, 2041-210X.14368. https://doi.org/10.1111/2041-210X.14368</w:t>
      </w:r>
    </w:p>
    <w:p w14:paraId="282D7E0E" w14:textId="77777777" w:rsidR="001112E8" w:rsidRPr="001112E8" w:rsidRDefault="001112E8" w:rsidP="001112E8">
      <w:pPr>
        <w:pStyle w:val="Bibliography"/>
      </w:pPr>
      <w:proofErr w:type="spellStart"/>
      <w:r w:rsidRPr="001112E8">
        <w:t>Ziolkowski</w:t>
      </w:r>
      <w:proofErr w:type="spellEnd"/>
      <w:r w:rsidRPr="001112E8">
        <w:t xml:space="preserve">, D. J., </w:t>
      </w:r>
      <w:proofErr w:type="spellStart"/>
      <w:r w:rsidRPr="001112E8">
        <w:t>Lutmerding</w:t>
      </w:r>
      <w:proofErr w:type="spellEnd"/>
      <w:r w:rsidRPr="001112E8">
        <w:t xml:space="preserve">, M., English, W. A., Aponte, V. I., &amp; Hudson, M.-A. R. (2023). </w:t>
      </w:r>
      <w:r w:rsidRPr="001112E8">
        <w:rPr>
          <w:i/>
          <w:iCs/>
        </w:rPr>
        <w:t>North American Breeding Bird Survey Dataset 1966—2022: U.S. Geological Survey data release</w:t>
      </w:r>
      <w:r w:rsidRPr="001112E8">
        <w:t>. U.S. Geological Survey. https://doi.org/10.5066/P9GS9K64</w:t>
      </w:r>
    </w:p>
    <w:p w14:paraId="401B3A62" w14:textId="48B30B84" w:rsidR="00546C09" w:rsidRPr="009019C2" w:rsidRDefault="00DF2D3D" w:rsidP="00DF2D3D">
      <w:pPr>
        <w:rPr>
          <w:rFonts w:ascii="Arial" w:hAnsi="Arial" w:cs="Arial"/>
        </w:rPr>
      </w:pPr>
      <w:r w:rsidRPr="009019C2">
        <w:rPr>
          <w:rFonts w:ascii="Arial" w:hAnsi="Arial" w:cs="Arial"/>
        </w:rPr>
        <w:fldChar w:fldCharType="end"/>
      </w:r>
    </w:p>
    <w:p w14:paraId="6C4650E9" w14:textId="15CB1783" w:rsidR="00A72375" w:rsidRDefault="00A72375" w:rsidP="008A2C14">
      <w:pPr>
        <w:jc w:val="center"/>
        <w:rPr>
          <w:rFonts w:ascii="Arial" w:hAnsi="Arial" w:cs="Arial"/>
          <w:b/>
          <w:bCs/>
        </w:rPr>
      </w:pPr>
      <w:r w:rsidRPr="009019C2">
        <w:rPr>
          <w:rFonts w:ascii="Arial" w:hAnsi="Arial" w:cs="Arial"/>
          <w:b/>
          <w:bCs/>
        </w:rPr>
        <w:br w:type="page"/>
      </w:r>
      <w:r w:rsidR="008A2C14">
        <w:rPr>
          <w:rFonts w:ascii="Arial" w:hAnsi="Arial" w:cs="Arial"/>
          <w:b/>
          <w:bCs/>
        </w:rPr>
        <w:lastRenderedPageBreak/>
        <w:t>Supporting Information for</w:t>
      </w:r>
    </w:p>
    <w:p w14:paraId="1135223F" w14:textId="77777777" w:rsidR="008A2C14" w:rsidRDefault="008A2C14" w:rsidP="008A2C14">
      <w:pPr>
        <w:jc w:val="center"/>
        <w:rPr>
          <w:rFonts w:ascii="Arial" w:hAnsi="Arial" w:cs="Arial"/>
          <w:b/>
          <w:bCs/>
        </w:rPr>
      </w:pPr>
    </w:p>
    <w:p w14:paraId="7B1548BA" w14:textId="085DCAAE" w:rsidR="008A2C14" w:rsidRDefault="008A2C14" w:rsidP="008A2C14">
      <w:pPr>
        <w:jc w:val="center"/>
        <w:rPr>
          <w:rFonts w:ascii="Arial" w:hAnsi="Arial" w:cs="Arial"/>
          <w:b/>
          <w:bCs/>
        </w:rPr>
      </w:pPr>
      <w:r>
        <w:rPr>
          <w:rFonts w:ascii="Arial" w:hAnsi="Arial" w:cs="Arial"/>
          <w:b/>
          <w:bCs/>
        </w:rPr>
        <w:t xml:space="preserve">Risk-based viable population monitoring from community science </w:t>
      </w:r>
      <w:proofErr w:type="gramStart"/>
      <w:r>
        <w:rPr>
          <w:rFonts w:ascii="Arial" w:hAnsi="Arial" w:cs="Arial"/>
          <w:b/>
          <w:bCs/>
        </w:rPr>
        <w:t>data</w:t>
      </w:r>
      <w:proofErr w:type="gramEnd"/>
    </w:p>
    <w:p w14:paraId="1881B2C8" w14:textId="77777777" w:rsidR="008A2C14" w:rsidRDefault="008A2C14" w:rsidP="008A2C14">
      <w:pPr>
        <w:jc w:val="center"/>
        <w:rPr>
          <w:rFonts w:ascii="Arial" w:hAnsi="Arial" w:cs="Arial"/>
          <w:b/>
          <w:bCs/>
        </w:rPr>
      </w:pPr>
    </w:p>
    <w:p w14:paraId="2AE702EE" w14:textId="77777777" w:rsidR="008A2C14" w:rsidRPr="008A2C14" w:rsidRDefault="008A2C14" w:rsidP="008A2C14">
      <w:pPr>
        <w:rPr>
          <w:rFonts w:ascii="Arial" w:hAnsi="Arial" w:cs="Arial"/>
        </w:rPr>
      </w:pPr>
      <w:r w:rsidRPr="008A2C14">
        <w:rPr>
          <w:rFonts w:ascii="Arial" w:hAnsi="Arial" w:cs="Arial"/>
        </w:rPr>
        <w:t>Orlando Acevedo-Charry</w:t>
      </w:r>
      <w:r w:rsidRPr="008A2C14">
        <w:rPr>
          <w:rFonts w:ascii="Arial" w:hAnsi="Arial" w:cs="Arial"/>
          <w:vertAlign w:val="superscript"/>
        </w:rPr>
        <w:t xml:space="preserve">1,2,3, </w:t>
      </w:r>
      <w:r w:rsidRPr="008A2C14">
        <w:rPr>
          <w:rFonts w:ascii="Arial" w:hAnsi="Arial" w:cs="Arial"/>
        </w:rPr>
        <w:t>*, José M. Ponciano</w:t>
      </w:r>
      <w:r w:rsidRPr="008A2C14">
        <w:rPr>
          <w:rFonts w:ascii="Arial" w:hAnsi="Arial" w:cs="Arial"/>
          <w:vertAlign w:val="superscript"/>
        </w:rPr>
        <w:t>4</w:t>
      </w:r>
      <w:r w:rsidRPr="008A2C14">
        <w:rPr>
          <w:rFonts w:ascii="Arial" w:hAnsi="Arial" w:cs="Arial"/>
        </w:rPr>
        <w:t>, Caroline L. Poli</w:t>
      </w:r>
      <w:r w:rsidRPr="008A2C14">
        <w:rPr>
          <w:rFonts w:ascii="Arial" w:hAnsi="Arial" w:cs="Arial"/>
          <w:vertAlign w:val="superscript"/>
        </w:rPr>
        <w:t>5</w:t>
      </w:r>
      <w:r w:rsidRPr="008A2C14">
        <w:rPr>
          <w:rFonts w:ascii="Arial" w:hAnsi="Arial" w:cs="Arial"/>
        </w:rPr>
        <w:t>, Brian M. Jeffrey</w:t>
      </w:r>
      <w:r w:rsidRPr="008A2C14">
        <w:rPr>
          <w:rFonts w:ascii="Arial" w:hAnsi="Arial" w:cs="Arial"/>
          <w:vertAlign w:val="superscript"/>
        </w:rPr>
        <w:t>2</w:t>
      </w:r>
      <w:r w:rsidRPr="008A2C14">
        <w:rPr>
          <w:rFonts w:ascii="Arial" w:hAnsi="Arial" w:cs="Arial"/>
        </w:rPr>
        <w:t>, Robert J. Fletcher Jr.</w:t>
      </w:r>
      <w:r w:rsidRPr="008A2C14">
        <w:rPr>
          <w:rFonts w:ascii="Arial" w:hAnsi="Arial" w:cs="Arial"/>
          <w:vertAlign w:val="superscript"/>
        </w:rPr>
        <w:t xml:space="preserve"> 2</w:t>
      </w:r>
      <w:r w:rsidRPr="008A2C14">
        <w:rPr>
          <w:rFonts w:ascii="Arial" w:hAnsi="Arial" w:cs="Arial"/>
        </w:rPr>
        <w:t>, María Angela Echeverry-Galvis</w:t>
      </w:r>
      <w:r w:rsidRPr="008A2C14">
        <w:rPr>
          <w:rFonts w:ascii="Arial" w:hAnsi="Arial" w:cs="Arial"/>
          <w:vertAlign w:val="superscript"/>
        </w:rPr>
        <w:t>6</w:t>
      </w:r>
      <w:r w:rsidRPr="008A2C14">
        <w:rPr>
          <w:rFonts w:ascii="Arial" w:hAnsi="Arial" w:cs="Arial"/>
        </w:rPr>
        <w:t>, Bette A. Loiselle</w:t>
      </w:r>
      <w:r w:rsidRPr="008A2C14">
        <w:rPr>
          <w:rFonts w:ascii="Arial" w:hAnsi="Arial" w:cs="Arial"/>
          <w:vertAlign w:val="superscript"/>
        </w:rPr>
        <w:t>2,7</w:t>
      </w:r>
      <w:r w:rsidRPr="008A2C14">
        <w:rPr>
          <w:rFonts w:ascii="Arial" w:hAnsi="Arial" w:cs="Arial"/>
        </w:rPr>
        <w:t>, Scott K. Robinson</w:t>
      </w:r>
      <w:r w:rsidRPr="008A2C14">
        <w:rPr>
          <w:rFonts w:ascii="Arial" w:hAnsi="Arial" w:cs="Arial"/>
          <w:vertAlign w:val="superscript"/>
        </w:rPr>
        <w:t>3</w:t>
      </w:r>
      <w:r w:rsidRPr="008A2C14">
        <w:rPr>
          <w:rFonts w:ascii="Arial" w:hAnsi="Arial" w:cs="Arial"/>
        </w:rPr>
        <w:t>, Miguel A. Acevedo</w:t>
      </w:r>
      <w:r w:rsidRPr="008A2C14">
        <w:rPr>
          <w:rFonts w:ascii="Arial" w:hAnsi="Arial" w:cs="Arial"/>
          <w:vertAlign w:val="superscript"/>
        </w:rPr>
        <w:t>2</w:t>
      </w:r>
    </w:p>
    <w:p w14:paraId="7B682053" w14:textId="77777777" w:rsidR="008A2C14" w:rsidRPr="008A2C14" w:rsidRDefault="008A2C14" w:rsidP="008A2C14">
      <w:pPr>
        <w:rPr>
          <w:rFonts w:ascii="Arial" w:hAnsi="Arial" w:cs="Arial"/>
          <w:sz w:val="22"/>
          <w:szCs w:val="22"/>
        </w:rPr>
      </w:pPr>
    </w:p>
    <w:p w14:paraId="64AD155F" w14:textId="77777777" w:rsidR="008A2C14" w:rsidRPr="008A2C14" w:rsidRDefault="008A2C14" w:rsidP="008A2C14">
      <w:pPr>
        <w:ind w:left="720"/>
        <w:rPr>
          <w:rFonts w:ascii="Arial" w:hAnsi="Arial" w:cs="Arial"/>
          <w:sz w:val="22"/>
          <w:szCs w:val="22"/>
        </w:rPr>
      </w:pPr>
      <w:r w:rsidRPr="008A2C14">
        <w:rPr>
          <w:rFonts w:ascii="Arial" w:hAnsi="Arial" w:cs="Arial"/>
          <w:sz w:val="22"/>
          <w:szCs w:val="22"/>
          <w:vertAlign w:val="superscript"/>
        </w:rPr>
        <w:t>1</w:t>
      </w:r>
      <w:r w:rsidRPr="008A2C14">
        <w:rPr>
          <w:rFonts w:ascii="Arial" w:hAnsi="Arial" w:cs="Arial"/>
          <w:sz w:val="22"/>
          <w:szCs w:val="22"/>
        </w:rPr>
        <w:t>School of Natural Resources and Environmental, University of Florida, Gainesville, FL 32611, USA</w:t>
      </w:r>
    </w:p>
    <w:p w14:paraId="5F19DC37" w14:textId="77777777" w:rsidR="008A2C14" w:rsidRPr="008A2C14" w:rsidRDefault="008A2C14" w:rsidP="008A2C14">
      <w:pPr>
        <w:ind w:left="720"/>
        <w:rPr>
          <w:rFonts w:ascii="Arial" w:hAnsi="Arial" w:cs="Arial"/>
          <w:sz w:val="22"/>
          <w:szCs w:val="22"/>
        </w:rPr>
      </w:pPr>
      <w:r w:rsidRPr="008A2C14">
        <w:rPr>
          <w:rFonts w:ascii="Arial" w:hAnsi="Arial" w:cs="Arial"/>
          <w:sz w:val="22"/>
          <w:szCs w:val="22"/>
          <w:vertAlign w:val="superscript"/>
        </w:rPr>
        <w:t>2</w:t>
      </w:r>
      <w:r w:rsidRPr="008A2C14">
        <w:rPr>
          <w:rFonts w:ascii="Arial" w:hAnsi="Arial" w:cs="Arial"/>
          <w:sz w:val="22"/>
          <w:szCs w:val="22"/>
        </w:rPr>
        <w:t xml:space="preserve">Department of Wildlife Ecology and Conservation, University of Florida, Gainesville, FL 32611, USA </w:t>
      </w:r>
    </w:p>
    <w:p w14:paraId="7E2209BC" w14:textId="77777777" w:rsidR="008A2C14" w:rsidRPr="008A2C14" w:rsidRDefault="008A2C14" w:rsidP="008A2C14">
      <w:pPr>
        <w:ind w:left="720"/>
        <w:rPr>
          <w:rFonts w:ascii="Arial" w:hAnsi="Arial" w:cs="Arial"/>
          <w:sz w:val="22"/>
          <w:szCs w:val="22"/>
        </w:rPr>
      </w:pPr>
      <w:r w:rsidRPr="008A2C14">
        <w:rPr>
          <w:rFonts w:ascii="Arial" w:hAnsi="Arial" w:cs="Arial"/>
          <w:sz w:val="22"/>
          <w:szCs w:val="22"/>
          <w:vertAlign w:val="superscript"/>
        </w:rPr>
        <w:t>3</w:t>
      </w:r>
      <w:r w:rsidRPr="008A2C14">
        <w:rPr>
          <w:rFonts w:ascii="Arial" w:hAnsi="Arial" w:cs="Arial"/>
          <w:sz w:val="22"/>
          <w:szCs w:val="22"/>
        </w:rPr>
        <w:t>Florida Museum of Natural History, University of Florida, Gainesville, FL 32611, USA</w:t>
      </w:r>
    </w:p>
    <w:p w14:paraId="7ADC76BE" w14:textId="77777777" w:rsidR="008A2C14" w:rsidRPr="008A2C14" w:rsidRDefault="008A2C14" w:rsidP="008A2C14">
      <w:pPr>
        <w:ind w:left="720"/>
        <w:rPr>
          <w:rFonts w:ascii="Arial" w:hAnsi="Arial" w:cs="Arial"/>
          <w:sz w:val="22"/>
          <w:szCs w:val="22"/>
        </w:rPr>
      </w:pPr>
      <w:r w:rsidRPr="008A2C14">
        <w:rPr>
          <w:rFonts w:ascii="Arial" w:hAnsi="Arial" w:cs="Arial"/>
          <w:sz w:val="22"/>
          <w:szCs w:val="22"/>
          <w:vertAlign w:val="superscript"/>
        </w:rPr>
        <w:t>4</w:t>
      </w:r>
      <w:r w:rsidRPr="008A2C14">
        <w:rPr>
          <w:rFonts w:ascii="Arial" w:hAnsi="Arial" w:cs="Arial"/>
          <w:sz w:val="22"/>
          <w:szCs w:val="22"/>
        </w:rPr>
        <w:t>Department of Biology, University of Florida, Gainesville, FL 32611, USA</w:t>
      </w:r>
    </w:p>
    <w:p w14:paraId="76C44431" w14:textId="77777777" w:rsidR="008A2C14" w:rsidRPr="008A2C14" w:rsidRDefault="008A2C14" w:rsidP="008A2C14">
      <w:pPr>
        <w:ind w:left="720"/>
        <w:rPr>
          <w:rFonts w:ascii="Arial" w:hAnsi="Arial" w:cs="Arial"/>
          <w:sz w:val="22"/>
          <w:szCs w:val="22"/>
        </w:rPr>
      </w:pPr>
      <w:r w:rsidRPr="008A2C14">
        <w:rPr>
          <w:rFonts w:ascii="Arial" w:hAnsi="Arial" w:cs="Arial"/>
          <w:sz w:val="22"/>
          <w:szCs w:val="22"/>
          <w:vertAlign w:val="superscript"/>
        </w:rPr>
        <w:t>5</w:t>
      </w:r>
      <w:r w:rsidRPr="008A2C14">
        <w:rPr>
          <w:rFonts w:ascii="Arial" w:hAnsi="Arial" w:cs="Arial"/>
          <w:sz w:val="22"/>
          <w:szCs w:val="22"/>
        </w:rPr>
        <w:t>Florida Fish and Wildlife Conservation Commission (FWC), FWC Fish and Wildlife Research Institute, Saint Petersburg, FL 33701, USA</w:t>
      </w:r>
    </w:p>
    <w:p w14:paraId="6278FEAA" w14:textId="77777777" w:rsidR="008A2C14" w:rsidRPr="008A2C14" w:rsidRDefault="008A2C14" w:rsidP="008A2C14">
      <w:pPr>
        <w:ind w:left="720"/>
        <w:rPr>
          <w:rFonts w:ascii="Arial" w:hAnsi="Arial" w:cs="Arial"/>
          <w:sz w:val="22"/>
          <w:szCs w:val="22"/>
        </w:rPr>
      </w:pPr>
      <w:r w:rsidRPr="008A2C14">
        <w:rPr>
          <w:rFonts w:ascii="Arial" w:hAnsi="Arial" w:cs="Arial"/>
          <w:sz w:val="22"/>
          <w:szCs w:val="22"/>
          <w:vertAlign w:val="superscript"/>
        </w:rPr>
        <w:t>6</w:t>
      </w:r>
      <w:r w:rsidRPr="008A2C14">
        <w:rPr>
          <w:rFonts w:ascii="Arial" w:hAnsi="Arial" w:cs="Arial"/>
          <w:sz w:val="22"/>
          <w:szCs w:val="22"/>
        </w:rPr>
        <w:t xml:space="preserve">Departamento de </w:t>
      </w:r>
      <w:proofErr w:type="spellStart"/>
      <w:r w:rsidRPr="008A2C14">
        <w:rPr>
          <w:rFonts w:ascii="Arial" w:hAnsi="Arial" w:cs="Arial"/>
          <w:sz w:val="22"/>
          <w:szCs w:val="22"/>
        </w:rPr>
        <w:t>Ecología</w:t>
      </w:r>
      <w:proofErr w:type="spellEnd"/>
      <w:r w:rsidRPr="008A2C14">
        <w:rPr>
          <w:rFonts w:ascii="Arial" w:hAnsi="Arial" w:cs="Arial"/>
          <w:sz w:val="22"/>
          <w:szCs w:val="22"/>
        </w:rPr>
        <w:t xml:space="preserve"> y </w:t>
      </w:r>
      <w:proofErr w:type="spellStart"/>
      <w:r w:rsidRPr="008A2C14">
        <w:rPr>
          <w:rFonts w:ascii="Arial" w:hAnsi="Arial" w:cs="Arial"/>
          <w:sz w:val="22"/>
          <w:szCs w:val="22"/>
        </w:rPr>
        <w:t>Territorio</w:t>
      </w:r>
      <w:proofErr w:type="spellEnd"/>
      <w:r w:rsidRPr="008A2C14">
        <w:rPr>
          <w:rFonts w:ascii="Arial" w:hAnsi="Arial" w:cs="Arial"/>
          <w:sz w:val="22"/>
          <w:szCs w:val="22"/>
        </w:rPr>
        <w:t>, Pontificia Universidad Javeriana, Bogotá D.C., Colombia</w:t>
      </w:r>
    </w:p>
    <w:p w14:paraId="56CEAB21" w14:textId="77777777" w:rsidR="008A2C14" w:rsidRPr="008A2C14" w:rsidRDefault="008A2C14" w:rsidP="008A2C14">
      <w:pPr>
        <w:ind w:left="720"/>
        <w:rPr>
          <w:rFonts w:ascii="Arial" w:hAnsi="Arial" w:cs="Arial"/>
          <w:sz w:val="22"/>
          <w:szCs w:val="22"/>
        </w:rPr>
      </w:pPr>
      <w:r w:rsidRPr="008A2C14">
        <w:rPr>
          <w:rFonts w:ascii="Arial" w:hAnsi="Arial" w:cs="Arial"/>
          <w:sz w:val="22"/>
          <w:szCs w:val="22"/>
          <w:vertAlign w:val="superscript"/>
        </w:rPr>
        <w:t>7</w:t>
      </w:r>
      <w:r w:rsidRPr="008A2C14">
        <w:rPr>
          <w:rFonts w:ascii="Arial" w:hAnsi="Arial" w:cs="Arial"/>
          <w:sz w:val="22"/>
          <w:szCs w:val="22"/>
        </w:rPr>
        <w:t>Center for Latin American Studies and Tropical Conservation Development Program, University of Florida, Gainesville, FL 32611, USA</w:t>
      </w:r>
    </w:p>
    <w:p w14:paraId="5187F5FE" w14:textId="77777777" w:rsidR="008A2C14" w:rsidRPr="008A2C14" w:rsidRDefault="008A2C14" w:rsidP="008A2C14">
      <w:pPr>
        <w:ind w:left="720"/>
        <w:rPr>
          <w:rFonts w:ascii="Arial" w:hAnsi="Arial" w:cs="Arial"/>
          <w:b/>
          <w:bCs/>
          <w:sz w:val="22"/>
          <w:szCs w:val="22"/>
        </w:rPr>
      </w:pPr>
      <w:r w:rsidRPr="008A2C14">
        <w:rPr>
          <w:rFonts w:ascii="Arial" w:hAnsi="Arial" w:cs="Arial"/>
          <w:b/>
          <w:bCs/>
          <w:sz w:val="22"/>
          <w:szCs w:val="22"/>
        </w:rPr>
        <w:t xml:space="preserve">*Corresponding author. </w:t>
      </w:r>
      <w:hyperlink r:id="rId14" w:history="1">
        <w:r w:rsidRPr="008A2C14">
          <w:rPr>
            <w:rStyle w:val="Hyperlink"/>
            <w:rFonts w:ascii="Arial" w:hAnsi="Arial" w:cs="Arial"/>
            <w:b/>
            <w:bCs/>
            <w:sz w:val="22"/>
            <w:szCs w:val="22"/>
          </w:rPr>
          <w:t>acevedocharry@gmail.com</w:t>
        </w:r>
      </w:hyperlink>
      <w:r w:rsidRPr="008A2C14">
        <w:rPr>
          <w:rFonts w:ascii="Arial" w:hAnsi="Arial" w:cs="Arial"/>
          <w:b/>
          <w:bCs/>
          <w:sz w:val="22"/>
          <w:szCs w:val="22"/>
        </w:rPr>
        <w:t xml:space="preserve"> </w:t>
      </w:r>
    </w:p>
    <w:p w14:paraId="67F4E56A" w14:textId="77777777" w:rsidR="008A2C14" w:rsidRPr="001A267B" w:rsidRDefault="008A2C14" w:rsidP="008A2C14">
      <w:pPr>
        <w:rPr>
          <w:rFonts w:ascii="Arial" w:hAnsi="Arial" w:cs="Arial"/>
          <w:sz w:val="22"/>
          <w:szCs w:val="22"/>
        </w:rPr>
      </w:pPr>
    </w:p>
    <w:p w14:paraId="39121309" w14:textId="77777777" w:rsidR="008A2C14" w:rsidRPr="001A267B" w:rsidRDefault="008A2C14" w:rsidP="008A2C14">
      <w:pPr>
        <w:rPr>
          <w:rFonts w:ascii="Arial" w:hAnsi="Arial" w:cs="Arial"/>
          <w:sz w:val="22"/>
          <w:szCs w:val="22"/>
        </w:rPr>
      </w:pPr>
    </w:p>
    <w:p w14:paraId="1ACC4E5D" w14:textId="77777777" w:rsidR="008A2C14" w:rsidRDefault="008A2C14" w:rsidP="008A2C14">
      <w:pPr>
        <w:jc w:val="center"/>
        <w:rPr>
          <w:rFonts w:ascii="Arial" w:hAnsi="Arial" w:cs="Arial"/>
          <w:b/>
          <w:bCs/>
        </w:rPr>
      </w:pPr>
    </w:p>
    <w:p w14:paraId="00379DA6" w14:textId="77777777" w:rsidR="00656DB7" w:rsidRPr="00102730" w:rsidRDefault="00656DB7">
      <w:pPr>
        <w:rPr>
          <w:rFonts w:ascii="Arial" w:hAnsi="Arial" w:cs="Arial"/>
          <w:b/>
          <w:bCs/>
          <w:sz w:val="22"/>
          <w:szCs w:val="22"/>
        </w:rPr>
      </w:pPr>
    </w:p>
    <w:p w14:paraId="2ABD1E4A" w14:textId="77777777" w:rsidR="007E776C" w:rsidRDefault="007E776C">
      <w:pPr>
        <w:rPr>
          <w:rFonts w:ascii="Arial" w:hAnsi="Arial" w:cs="Arial"/>
          <w:b/>
          <w:bCs/>
          <w:sz w:val="22"/>
          <w:szCs w:val="22"/>
        </w:rPr>
      </w:pPr>
      <w:r>
        <w:rPr>
          <w:rFonts w:ascii="Arial" w:hAnsi="Arial" w:cs="Arial"/>
          <w:b/>
          <w:bCs/>
          <w:sz w:val="22"/>
          <w:szCs w:val="22"/>
        </w:rPr>
        <w:br w:type="page"/>
      </w:r>
    </w:p>
    <w:p w14:paraId="561C44EE" w14:textId="2BA48A84" w:rsidR="007E776C" w:rsidRDefault="007E776C">
      <w:pPr>
        <w:rPr>
          <w:rFonts w:ascii="Arial" w:hAnsi="Arial" w:cs="Arial"/>
          <w:b/>
          <w:bCs/>
          <w:sz w:val="22"/>
          <w:szCs w:val="22"/>
        </w:rPr>
      </w:pPr>
      <w:r>
        <w:rPr>
          <w:rFonts w:ascii="Arial" w:hAnsi="Arial" w:cs="Arial"/>
          <w:b/>
          <w:bCs/>
          <w:sz w:val="22"/>
          <w:szCs w:val="22"/>
        </w:rPr>
        <w:lastRenderedPageBreak/>
        <w:t>Section S1: Temporal bias of eBird records for Snail kites in Florida</w:t>
      </w:r>
    </w:p>
    <w:p w14:paraId="19C8C7F3" w14:textId="45FB55ED" w:rsidR="00D965FD" w:rsidRPr="00102730" w:rsidRDefault="00D965FD">
      <w:pPr>
        <w:rPr>
          <w:rFonts w:ascii="Arial" w:hAnsi="Arial" w:cs="Arial"/>
          <w:b/>
          <w:bCs/>
          <w:sz w:val="22"/>
          <w:szCs w:val="22"/>
        </w:rPr>
      </w:pPr>
      <w:r w:rsidRPr="00102730">
        <w:rPr>
          <w:rFonts w:ascii="Arial" w:hAnsi="Arial" w:cs="Arial"/>
          <w:b/>
          <w:bCs/>
          <w:noProof/>
          <w:sz w:val="22"/>
          <w:szCs w:val="22"/>
        </w:rPr>
        <w:drawing>
          <wp:inline distT="0" distB="0" distL="0" distR="0" wp14:anchorId="7597CDD4" wp14:editId="7F246A55">
            <wp:extent cx="5943600" cy="4377690"/>
            <wp:effectExtent l="0" t="0" r="0" b="3810"/>
            <wp:docPr id="485235437" name="Picture 1" descr="A graph of a number of ki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35437" name="Picture 1" descr="A graph of a number of kites&#10;&#10;Description automatically generated"/>
                    <pic:cNvPicPr/>
                  </pic:nvPicPr>
                  <pic:blipFill>
                    <a:blip r:embed="rId15"/>
                    <a:stretch>
                      <a:fillRect/>
                    </a:stretch>
                  </pic:blipFill>
                  <pic:spPr>
                    <a:xfrm>
                      <a:off x="0" y="0"/>
                      <a:ext cx="5943600" cy="4377690"/>
                    </a:xfrm>
                    <a:prstGeom prst="rect">
                      <a:avLst/>
                    </a:prstGeom>
                  </pic:spPr>
                </pic:pic>
              </a:graphicData>
            </a:graphic>
          </wp:inline>
        </w:drawing>
      </w:r>
    </w:p>
    <w:p w14:paraId="1AA7C60A" w14:textId="329B6742" w:rsidR="008A2C14" w:rsidRPr="00102730" w:rsidRDefault="008A2C14">
      <w:pPr>
        <w:rPr>
          <w:rFonts w:ascii="Arial" w:hAnsi="Arial" w:cs="Arial"/>
          <w:b/>
          <w:bCs/>
          <w:sz w:val="22"/>
          <w:szCs w:val="22"/>
        </w:rPr>
      </w:pPr>
      <w:r w:rsidRPr="00102730">
        <w:rPr>
          <w:rFonts w:ascii="Arial" w:hAnsi="Arial" w:cs="Arial"/>
          <w:b/>
          <w:bCs/>
          <w:sz w:val="22"/>
          <w:szCs w:val="22"/>
        </w:rPr>
        <w:t>Figure S</w:t>
      </w:r>
      <w:r w:rsidR="007E776C">
        <w:rPr>
          <w:rFonts w:ascii="Arial" w:hAnsi="Arial" w:cs="Arial"/>
          <w:b/>
          <w:bCs/>
          <w:sz w:val="22"/>
          <w:szCs w:val="22"/>
        </w:rPr>
        <w:t>I-</w:t>
      </w:r>
      <w:r w:rsidRPr="00102730">
        <w:rPr>
          <w:rFonts w:ascii="Arial" w:hAnsi="Arial" w:cs="Arial"/>
          <w:b/>
          <w:bCs/>
          <w:sz w:val="22"/>
          <w:szCs w:val="22"/>
        </w:rPr>
        <w:t xml:space="preserve">1. </w:t>
      </w:r>
      <w:r w:rsidRPr="00102730">
        <w:rPr>
          <w:rFonts w:ascii="Arial" w:hAnsi="Arial" w:cs="Arial"/>
          <w:sz w:val="22"/>
          <w:szCs w:val="22"/>
        </w:rPr>
        <w:t xml:space="preserve">Histogram of </w:t>
      </w:r>
      <w:r w:rsidR="00102730">
        <w:rPr>
          <w:rFonts w:ascii="Arial" w:hAnsi="Arial" w:cs="Arial"/>
          <w:sz w:val="22"/>
          <w:szCs w:val="22"/>
        </w:rPr>
        <w:t xml:space="preserve">the </w:t>
      </w:r>
      <w:r w:rsidRPr="00102730">
        <w:rPr>
          <w:rFonts w:ascii="Arial" w:hAnsi="Arial" w:cs="Arial"/>
          <w:sz w:val="22"/>
          <w:szCs w:val="22"/>
        </w:rPr>
        <w:t>number of eBird checklists per year for Florida Snail kites. Red lines indicate our temporal sampling bias threshold (more than 1000 checklists per year), concentrating our sampling between January 2018 and May 2024.</w:t>
      </w:r>
    </w:p>
    <w:p w14:paraId="3B68288F" w14:textId="77777777" w:rsidR="00D965FD" w:rsidRPr="00102730" w:rsidRDefault="00D965FD">
      <w:pPr>
        <w:rPr>
          <w:rFonts w:ascii="Arial" w:hAnsi="Arial" w:cs="Arial"/>
          <w:b/>
          <w:bCs/>
          <w:sz w:val="22"/>
          <w:szCs w:val="22"/>
        </w:rPr>
      </w:pPr>
    </w:p>
    <w:p w14:paraId="10C400CA" w14:textId="77777777" w:rsidR="00D965FD" w:rsidRPr="00102730" w:rsidRDefault="00D965FD">
      <w:pPr>
        <w:rPr>
          <w:rFonts w:ascii="Arial" w:hAnsi="Arial" w:cs="Arial"/>
          <w:sz w:val="22"/>
          <w:szCs w:val="22"/>
        </w:rPr>
      </w:pPr>
      <w:r w:rsidRPr="00102730">
        <w:rPr>
          <w:rFonts w:ascii="Arial" w:hAnsi="Arial" w:cs="Arial"/>
          <w:sz w:val="22"/>
          <w:szCs w:val="22"/>
        </w:rPr>
        <w:br w:type="page"/>
      </w:r>
    </w:p>
    <w:p w14:paraId="69A3B16A" w14:textId="6CF61E58" w:rsidR="00656DB7" w:rsidRPr="007E776C" w:rsidRDefault="007E776C">
      <w:pPr>
        <w:rPr>
          <w:rFonts w:ascii="Arial" w:hAnsi="Arial" w:cs="Arial"/>
          <w:b/>
          <w:bCs/>
          <w:sz w:val="22"/>
          <w:szCs w:val="22"/>
        </w:rPr>
      </w:pPr>
      <w:r w:rsidRPr="007E776C">
        <w:rPr>
          <w:rFonts w:ascii="Arial" w:hAnsi="Arial" w:cs="Arial"/>
          <w:b/>
          <w:bCs/>
          <w:sz w:val="22"/>
          <w:szCs w:val="22"/>
        </w:rPr>
        <w:lastRenderedPageBreak/>
        <w:t xml:space="preserve">Section S2: </w:t>
      </w:r>
      <w:r w:rsidR="00656DB7" w:rsidRPr="007E776C">
        <w:rPr>
          <w:rFonts w:ascii="Arial" w:hAnsi="Arial" w:cs="Arial"/>
          <w:b/>
          <w:bCs/>
          <w:sz w:val="22"/>
          <w:szCs w:val="22"/>
        </w:rPr>
        <w:t xml:space="preserve">Step by step of </w:t>
      </w:r>
      <w:r>
        <w:rPr>
          <w:rFonts w:ascii="Arial" w:hAnsi="Arial" w:cs="Arial"/>
          <w:b/>
          <w:bCs/>
          <w:sz w:val="22"/>
          <w:szCs w:val="22"/>
        </w:rPr>
        <w:t xml:space="preserve">a </w:t>
      </w:r>
      <w:r w:rsidR="00656DB7" w:rsidRPr="007E776C">
        <w:rPr>
          <w:rFonts w:ascii="Arial" w:hAnsi="Arial" w:cs="Arial"/>
          <w:b/>
          <w:bCs/>
          <w:sz w:val="22"/>
          <w:szCs w:val="22"/>
        </w:rPr>
        <w:t>P</w:t>
      </w:r>
      <w:r w:rsidR="00D965FD" w:rsidRPr="007E776C">
        <w:rPr>
          <w:rFonts w:ascii="Arial" w:hAnsi="Arial" w:cs="Arial"/>
          <w:b/>
          <w:bCs/>
          <w:sz w:val="22"/>
          <w:szCs w:val="22"/>
        </w:rPr>
        <w:t xml:space="preserve">opulation </w:t>
      </w:r>
      <w:r w:rsidR="00656DB7" w:rsidRPr="007E776C">
        <w:rPr>
          <w:rFonts w:ascii="Arial" w:hAnsi="Arial" w:cs="Arial"/>
          <w:b/>
          <w:bCs/>
          <w:sz w:val="22"/>
          <w:szCs w:val="22"/>
        </w:rPr>
        <w:t>V</w:t>
      </w:r>
      <w:r w:rsidR="00D965FD" w:rsidRPr="007E776C">
        <w:rPr>
          <w:rFonts w:ascii="Arial" w:hAnsi="Arial" w:cs="Arial"/>
          <w:b/>
          <w:bCs/>
          <w:sz w:val="22"/>
          <w:szCs w:val="22"/>
        </w:rPr>
        <w:t xml:space="preserve">iability </w:t>
      </w:r>
      <w:r w:rsidR="00656DB7" w:rsidRPr="007E776C">
        <w:rPr>
          <w:rFonts w:ascii="Arial" w:hAnsi="Arial" w:cs="Arial"/>
          <w:b/>
          <w:bCs/>
          <w:sz w:val="22"/>
          <w:szCs w:val="22"/>
        </w:rPr>
        <w:t>M</w:t>
      </w:r>
      <w:r w:rsidR="00D965FD" w:rsidRPr="007E776C">
        <w:rPr>
          <w:rFonts w:ascii="Arial" w:hAnsi="Arial" w:cs="Arial"/>
          <w:b/>
          <w:bCs/>
          <w:sz w:val="22"/>
          <w:szCs w:val="22"/>
        </w:rPr>
        <w:t>onitoring</w:t>
      </w:r>
      <w:r>
        <w:rPr>
          <w:rFonts w:ascii="Arial" w:hAnsi="Arial" w:cs="Arial"/>
          <w:b/>
          <w:bCs/>
          <w:sz w:val="22"/>
          <w:szCs w:val="22"/>
        </w:rPr>
        <w:t xml:space="preserve"> (or risk-based viable population monitoring) for Snail kites abundance records in eBird</w:t>
      </w:r>
    </w:p>
    <w:p w14:paraId="4AA47521" w14:textId="77777777" w:rsidR="00656DB7" w:rsidRPr="00102730" w:rsidRDefault="00656DB7">
      <w:pPr>
        <w:rPr>
          <w:rFonts w:ascii="Arial" w:hAnsi="Arial" w:cs="Arial"/>
          <w:sz w:val="22"/>
          <w:szCs w:val="22"/>
        </w:rPr>
      </w:pPr>
    </w:p>
    <w:p w14:paraId="6845B028" w14:textId="191E316A" w:rsidR="00656DB7" w:rsidRPr="00102730" w:rsidRDefault="00D965FD" w:rsidP="00D965FD">
      <w:pPr>
        <w:pStyle w:val="ListParagraph"/>
        <w:numPr>
          <w:ilvl w:val="0"/>
          <w:numId w:val="1"/>
        </w:numPr>
        <w:rPr>
          <w:rFonts w:ascii="Arial" w:hAnsi="Arial" w:cs="Arial"/>
          <w:sz w:val="22"/>
          <w:szCs w:val="22"/>
        </w:rPr>
      </w:pPr>
      <w:r w:rsidRPr="00102730">
        <w:rPr>
          <w:rFonts w:ascii="Arial" w:hAnsi="Arial" w:cs="Arial"/>
          <w:sz w:val="22"/>
          <w:szCs w:val="22"/>
        </w:rPr>
        <w:t>Fit an EGSS model for the first two years (2018-2019).</w:t>
      </w:r>
    </w:p>
    <w:p w14:paraId="3F3F209B" w14:textId="179012EA" w:rsidR="0021222C" w:rsidRPr="00102730" w:rsidRDefault="0021222C" w:rsidP="0021222C">
      <w:pPr>
        <w:ind w:left="360"/>
        <w:rPr>
          <w:rFonts w:ascii="Arial" w:hAnsi="Arial" w:cs="Arial"/>
          <w:sz w:val="22"/>
          <w:szCs w:val="22"/>
        </w:rPr>
      </w:pPr>
    </w:p>
    <w:p w14:paraId="5B56082E" w14:textId="6F457215" w:rsidR="00102730" w:rsidRPr="00102730" w:rsidRDefault="00CE58DF" w:rsidP="00CE58DF">
      <w:pPr>
        <w:ind w:left="360"/>
        <w:jc w:val="center"/>
        <w:rPr>
          <w:rFonts w:ascii="Arial" w:hAnsi="Arial" w:cs="Arial"/>
          <w:sz w:val="22"/>
          <w:szCs w:val="22"/>
        </w:rPr>
      </w:pPr>
      <w:r w:rsidRPr="00CE58DF">
        <w:rPr>
          <w:rFonts w:ascii="Arial" w:hAnsi="Arial" w:cs="Arial"/>
          <w:noProof/>
          <w:sz w:val="22"/>
          <w:szCs w:val="22"/>
        </w:rPr>
        <w:drawing>
          <wp:inline distT="0" distB="0" distL="0" distR="0" wp14:anchorId="5636765B" wp14:editId="141C57D5">
            <wp:extent cx="5532698" cy="2075944"/>
            <wp:effectExtent l="0" t="0" r="5080" b="0"/>
            <wp:docPr id="1413121063"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21063" name="Picture 1" descr="A graph of a number of people&#10;&#10;Description automatically generated with medium confidence"/>
                    <pic:cNvPicPr/>
                  </pic:nvPicPr>
                  <pic:blipFill>
                    <a:blip r:embed="rId16"/>
                    <a:stretch>
                      <a:fillRect/>
                    </a:stretch>
                  </pic:blipFill>
                  <pic:spPr>
                    <a:xfrm>
                      <a:off x="0" y="0"/>
                      <a:ext cx="5535629" cy="2077044"/>
                    </a:xfrm>
                    <a:prstGeom prst="rect">
                      <a:avLst/>
                    </a:prstGeom>
                  </pic:spPr>
                </pic:pic>
              </a:graphicData>
            </a:graphic>
          </wp:inline>
        </w:drawing>
      </w:r>
    </w:p>
    <w:p w14:paraId="200BE5EE" w14:textId="69FCD880" w:rsidR="00734E03" w:rsidRPr="00102730" w:rsidRDefault="00102730" w:rsidP="00CE58DF">
      <w:pPr>
        <w:ind w:left="360"/>
        <w:jc w:val="center"/>
        <w:rPr>
          <w:rFonts w:ascii="Arial" w:hAnsi="Arial" w:cs="Arial"/>
          <w:sz w:val="22"/>
          <w:szCs w:val="22"/>
        </w:rPr>
      </w:pPr>
      <w:r w:rsidRPr="007E776C">
        <w:rPr>
          <w:rFonts w:ascii="Arial" w:hAnsi="Arial" w:cs="Arial"/>
          <w:b/>
          <w:bCs/>
          <w:sz w:val="22"/>
          <w:szCs w:val="22"/>
        </w:rPr>
        <w:t>Figure S</w:t>
      </w:r>
      <w:r w:rsidR="007E776C">
        <w:rPr>
          <w:rFonts w:ascii="Arial" w:hAnsi="Arial" w:cs="Arial"/>
          <w:b/>
          <w:bCs/>
          <w:sz w:val="22"/>
          <w:szCs w:val="22"/>
        </w:rPr>
        <w:t>I-</w:t>
      </w:r>
      <w:r w:rsidRPr="007E776C">
        <w:rPr>
          <w:rFonts w:ascii="Arial" w:hAnsi="Arial" w:cs="Arial"/>
          <w:b/>
          <w:bCs/>
          <w:sz w:val="22"/>
          <w:szCs w:val="22"/>
        </w:rPr>
        <w:t>2</w:t>
      </w:r>
      <w:r w:rsidRPr="00102730">
        <w:rPr>
          <w:rFonts w:ascii="Arial" w:hAnsi="Arial" w:cs="Arial"/>
          <w:sz w:val="22"/>
          <w:szCs w:val="22"/>
        </w:rPr>
        <w:t xml:space="preserve">. </w:t>
      </w:r>
      <w:r w:rsidR="00C531EC">
        <w:rPr>
          <w:rFonts w:ascii="Arial" w:hAnsi="Arial" w:cs="Arial"/>
          <w:sz w:val="22"/>
          <w:szCs w:val="22"/>
        </w:rPr>
        <w:t>(</w:t>
      </w:r>
      <w:r w:rsidR="00C531EC" w:rsidRPr="00C531EC">
        <w:rPr>
          <w:rFonts w:ascii="Arial" w:hAnsi="Arial" w:cs="Arial"/>
          <w:i/>
          <w:iCs/>
          <w:sz w:val="22"/>
          <w:szCs w:val="22"/>
        </w:rPr>
        <w:t>LEFT</w:t>
      </w:r>
      <w:r w:rsidR="00C531EC">
        <w:rPr>
          <w:rFonts w:ascii="Arial" w:hAnsi="Arial" w:cs="Arial"/>
          <w:sz w:val="22"/>
          <w:szCs w:val="22"/>
        </w:rPr>
        <w:t xml:space="preserve">) </w:t>
      </w:r>
      <w:r w:rsidR="006542C8">
        <w:rPr>
          <w:rFonts w:ascii="Arial" w:hAnsi="Arial" w:cs="Arial"/>
          <w:sz w:val="22"/>
          <w:szCs w:val="22"/>
        </w:rPr>
        <w:t>eBird o</w:t>
      </w:r>
      <w:r w:rsidRPr="00102730">
        <w:rPr>
          <w:rFonts w:ascii="Arial" w:hAnsi="Arial" w:cs="Arial"/>
          <w:sz w:val="22"/>
          <w:szCs w:val="22"/>
        </w:rPr>
        <w:t xml:space="preserve">bservation (blue circles) and Exponential Growth State-Space model prediction (red triangles) for Snail </w:t>
      </w:r>
      <w:r w:rsidR="003E68FB">
        <w:rPr>
          <w:rFonts w:ascii="Arial" w:hAnsi="Arial" w:cs="Arial"/>
          <w:sz w:val="22"/>
          <w:szCs w:val="22"/>
        </w:rPr>
        <w:t>kites</w:t>
      </w:r>
      <w:r w:rsidRPr="00102730">
        <w:rPr>
          <w:rFonts w:ascii="Arial" w:hAnsi="Arial" w:cs="Arial"/>
          <w:sz w:val="22"/>
          <w:szCs w:val="22"/>
        </w:rPr>
        <w:t xml:space="preserve"> in Payne’s Prairie, Alachua County, north-central Florida</w:t>
      </w:r>
      <w:r w:rsidR="003E68FB">
        <w:rPr>
          <w:rFonts w:ascii="Arial" w:hAnsi="Arial" w:cs="Arial"/>
          <w:sz w:val="22"/>
          <w:szCs w:val="22"/>
        </w:rPr>
        <w:t>, during the first two years (2018-2019; weeks 1 to 104 in the time series)</w:t>
      </w:r>
      <w:r w:rsidRPr="00102730">
        <w:rPr>
          <w:rFonts w:ascii="Arial" w:hAnsi="Arial" w:cs="Arial"/>
          <w:sz w:val="22"/>
          <w:szCs w:val="22"/>
        </w:rPr>
        <w:t>. Black dots represent observations following standardized methods</w:t>
      </w:r>
      <w:r w:rsidR="006542C8">
        <w:rPr>
          <w:rFonts w:ascii="Arial" w:hAnsi="Arial" w:cs="Arial"/>
          <w:sz w:val="22"/>
          <w:szCs w:val="22"/>
        </w:rPr>
        <w:t xml:space="preserve"> for 2018</w:t>
      </w:r>
      <w:r w:rsidRPr="00102730">
        <w:rPr>
          <w:rFonts w:ascii="Arial" w:hAnsi="Arial" w:cs="Arial"/>
          <w:sz w:val="22"/>
          <w:szCs w:val="22"/>
        </w:rPr>
        <w:t xml:space="preserve"> (Poli </w:t>
      </w:r>
      <w:r w:rsidRPr="003E68FB">
        <w:rPr>
          <w:rFonts w:ascii="Arial" w:hAnsi="Arial" w:cs="Arial"/>
          <w:sz w:val="22"/>
          <w:szCs w:val="22"/>
        </w:rPr>
        <w:t>et al.</w:t>
      </w:r>
      <w:r w:rsidR="003E68FB">
        <w:rPr>
          <w:rFonts w:ascii="Arial" w:hAnsi="Arial" w:cs="Arial"/>
          <w:sz w:val="22"/>
          <w:szCs w:val="22"/>
        </w:rPr>
        <w:t>,</w:t>
      </w:r>
      <w:r w:rsidRPr="00102730">
        <w:rPr>
          <w:rFonts w:ascii="Arial" w:hAnsi="Arial" w:cs="Arial"/>
          <w:sz w:val="22"/>
          <w:szCs w:val="22"/>
        </w:rPr>
        <w:t xml:space="preserve"> 2020).</w:t>
      </w:r>
      <w:r w:rsidR="00C531EC">
        <w:rPr>
          <w:rFonts w:ascii="Arial" w:hAnsi="Arial" w:cs="Arial"/>
          <w:sz w:val="22"/>
          <w:szCs w:val="22"/>
        </w:rPr>
        <w:t xml:space="preserve"> (</w:t>
      </w:r>
      <w:r w:rsidR="00C531EC" w:rsidRPr="00C531EC">
        <w:rPr>
          <w:rFonts w:ascii="Arial" w:hAnsi="Arial" w:cs="Arial"/>
          <w:i/>
          <w:iCs/>
          <w:sz w:val="22"/>
          <w:szCs w:val="22"/>
        </w:rPr>
        <w:t>RIGTH</w:t>
      </w:r>
      <w:r w:rsidR="00C531EC">
        <w:rPr>
          <w:rFonts w:ascii="Arial" w:hAnsi="Arial" w:cs="Arial"/>
          <w:sz w:val="22"/>
          <w:szCs w:val="22"/>
        </w:rPr>
        <w:t xml:space="preserve">) </w:t>
      </w:r>
      <w:r w:rsidR="00734E03" w:rsidRPr="00102730">
        <w:rPr>
          <w:rFonts w:ascii="Arial" w:hAnsi="Arial" w:cs="Arial"/>
          <w:sz w:val="22"/>
          <w:szCs w:val="22"/>
        </w:rPr>
        <w:t xml:space="preserve">With this first model, we can identify an underestimation of the abundance by a factor of </w:t>
      </w:r>
      <w:r w:rsidR="00C121D0" w:rsidRPr="00102730">
        <w:rPr>
          <w:rFonts w:ascii="Arial" w:hAnsi="Arial" w:cs="Arial"/>
          <w:sz w:val="22"/>
          <w:szCs w:val="22"/>
        </w:rPr>
        <w:t>4.2</w:t>
      </w:r>
      <w:r w:rsidR="006542C8">
        <w:rPr>
          <w:rFonts w:ascii="Arial" w:hAnsi="Arial" w:cs="Arial"/>
          <w:sz w:val="22"/>
          <w:szCs w:val="22"/>
        </w:rPr>
        <w:t xml:space="preserve"> during the first year of standardized monitoring</w:t>
      </w:r>
      <w:r w:rsidR="00C121D0" w:rsidRPr="00102730">
        <w:rPr>
          <w:rFonts w:ascii="Arial" w:hAnsi="Arial" w:cs="Arial"/>
          <w:sz w:val="22"/>
          <w:szCs w:val="22"/>
        </w:rPr>
        <w:t>.</w:t>
      </w:r>
    </w:p>
    <w:p w14:paraId="6FF9990B" w14:textId="643C7127" w:rsidR="00C121D0" w:rsidRPr="00102730" w:rsidRDefault="00C121D0" w:rsidP="00CE58DF">
      <w:pPr>
        <w:ind w:left="360"/>
        <w:jc w:val="center"/>
        <w:rPr>
          <w:rFonts w:ascii="Arial" w:hAnsi="Arial" w:cs="Arial"/>
          <w:sz w:val="22"/>
          <w:szCs w:val="22"/>
        </w:rPr>
      </w:pPr>
    </w:p>
    <w:p w14:paraId="0B633DFD" w14:textId="77777777" w:rsidR="0021222C" w:rsidRPr="00102730" w:rsidRDefault="0021222C" w:rsidP="0021222C">
      <w:pPr>
        <w:ind w:left="360"/>
        <w:rPr>
          <w:rFonts w:ascii="Arial" w:hAnsi="Arial" w:cs="Arial"/>
          <w:sz w:val="22"/>
          <w:szCs w:val="22"/>
        </w:rPr>
      </w:pPr>
    </w:p>
    <w:p w14:paraId="71F3DBDD" w14:textId="018AD226" w:rsidR="0021222C" w:rsidRDefault="0021222C" w:rsidP="0021222C">
      <w:pPr>
        <w:pStyle w:val="ListParagraph"/>
        <w:numPr>
          <w:ilvl w:val="0"/>
          <w:numId w:val="1"/>
        </w:numPr>
        <w:rPr>
          <w:rFonts w:ascii="Arial" w:hAnsi="Arial" w:cs="Arial"/>
          <w:sz w:val="22"/>
          <w:szCs w:val="22"/>
        </w:rPr>
      </w:pPr>
      <w:r w:rsidRPr="00102730">
        <w:rPr>
          <w:rFonts w:ascii="Arial" w:hAnsi="Arial" w:cs="Arial"/>
          <w:sz w:val="22"/>
          <w:szCs w:val="22"/>
        </w:rPr>
        <w:t xml:space="preserve">With the model parameters, project trajectories for the following </w:t>
      </w:r>
      <w:r w:rsidR="0011058B" w:rsidRPr="00102730">
        <w:rPr>
          <w:rFonts w:ascii="Arial" w:hAnsi="Arial" w:cs="Arial"/>
          <w:sz w:val="22"/>
          <w:szCs w:val="22"/>
        </w:rPr>
        <w:t xml:space="preserve">two </w:t>
      </w:r>
      <w:r w:rsidRPr="00102730">
        <w:rPr>
          <w:rFonts w:ascii="Arial" w:hAnsi="Arial" w:cs="Arial"/>
          <w:sz w:val="22"/>
          <w:szCs w:val="22"/>
        </w:rPr>
        <w:t>year</w:t>
      </w:r>
      <w:r w:rsidR="0011058B" w:rsidRPr="00102730">
        <w:rPr>
          <w:rFonts w:ascii="Arial" w:hAnsi="Arial" w:cs="Arial"/>
          <w:sz w:val="22"/>
          <w:szCs w:val="22"/>
        </w:rPr>
        <w:t>s</w:t>
      </w:r>
      <w:r w:rsidRPr="00102730">
        <w:rPr>
          <w:rFonts w:ascii="Arial" w:hAnsi="Arial" w:cs="Arial"/>
          <w:sz w:val="22"/>
          <w:szCs w:val="22"/>
        </w:rPr>
        <w:t xml:space="preserve"> (</w:t>
      </w:r>
      <w:r w:rsidR="0011058B" w:rsidRPr="00102730">
        <w:rPr>
          <w:rFonts w:ascii="Arial" w:hAnsi="Arial" w:cs="Arial"/>
          <w:sz w:val="22"/>
          <w:szCs w:val="22"/>
        </w:rPr>
        <w:t>104</w:t>
      </w:r>
      <w:r w:rsidRPr="00102730">
        <w:rPr>
          <w:rFonts w:ascii="Arial" w:hAnsi="Arial" w:cs="Arial"/>
          <w:sz w:val="22"/>
          <w:szCs w:val="22"/>
        </w:rPr>
        <w:t xml:space="preserve"> weeks</w:t>
      </w:r>
      <w:r w:rsidR="0011058B" w:rsidRPr="00102730">
        <w:rPr>
          <w:rFonts w:ascii="Arial" w:hAnsi="Arial" w:cs="Arial"/>
          <w:sz w:val="22"/>
          <w:szCs w:val="22"/>
        </w:rPr>
        <w:t>) and</w:t>
      </w:r>
      <w:r w:rsidRPr="00102730">
        <w:rPr>
          <w:rFonts w:ascii="Arial" w:hAnsi="Arial" w:cs="Arial"/>
          <w:sz w:val="22"/>
          <w:szCs w:val="22"/>
        </w:rPr>
        <w:t xml:space="preserve"> estimate probability of going below a threshold</w:t>
      </w:r>
      <w:r w:rsidR="00AD1F35">
        <w:rPr>
          <w:rFonts w:ascii="Arial" w:hAnsi="Arial" w:cs="Arial"/>
          <w:sz w:val="22"/>
          <w:szCs w:val="22"/>
        </w:rPr>
        <w:t xml:space="preserve"> (e.g., 1/2 mean of the Population abundance of all time-series)</w:t>
      </w:r>
      <w:r w:rsidR="00AB28D2" w:rsidRPr="00102730">
        <w:rPr>
          <w:rFonts w:ascii="Arial" w:hAnsi="Arial" w:cs="Arial"/>
          <w:sz w:val="22"/>
          <w:szCs w:val="22"/>
        </w:rPr>
        <w:t>.</w:t>
      </w:r>
    </w:p>
    <w:p w14:paraId="5588CA1B" w14:textId="77777777" w:rsidR="00AD1F35" w:rsidRPr="00102730" w:rsidRDefault="00AD1F35" w:rsidP="00AD1F35">
      <w:pPr>
        <w:pStyle w:val="ListParagraph"/>
        <w:rPr>
          <w:rFonts w:ascii="Arial" w:hAnsi="Arial" w:cs="Arial"/>
          <w:sz w:val="22"/>
          <w:szCs w:val="22"/>
        </w:rPr>
      </w:pPr>
    </w:p>
    <w:p w14:paraId="1AF88BE9" w14:textId="65D2C35D" w:rsidR="0021222C" w:rsidRDefault="004F5566" w:rsidP="00D14482">
      <w:pPr>
        <w:pStyle w:val="ListParagraph"/>
        <w:ind w:left="360"/>
        <w:jc w:val="center"/>
        <w:rPr>
          <w:rFonts w:ascii="Arial" w:hAnsi="Arial" w:cs="Arial"/>
          <w:sz w:val="22"/>
          <w:szCs w:val="22"/>
        </w:rPr>
      </w:pPr>
      <w:r w:rsidRPr="004F5566">
        <w:rPr>
          <w:rFonts w:ascii="Arial" w:hAnsi="Arial" w:cs="Arial"/>
          <w:noProof/>
          <w:sz w:val="22"/>
          <w:szCs w:val="22"/>
        </w:rPr>
        <w:drawing>
          <wp:inline distT="0" distB="0" distL="0" distR="0" wp14:anchorId="619DBA53" wp14:editId="1BCB2FFA">
            <wp:extent cx="4203755" cy="3096228"/>
            <wp:effectExtent l="0" t="0" r="0" b="3175"/>
            <wp:docPr id="573526231" name="Picture 1"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26231" name="Picture 1" descr="A graph of a graph with numbers and a line&#10;&#10;Description automatically generated with medium confidence"/>
                    <pic:cNvPicPr/>
                  </pic:nvPicPr>
                  <pic:blipFill>
                    <a:blip r:embed="rId17"/>
                    <a:stretch>
                      <a:fillRect/>
                    </a:stretch>
                  </pic:blipFill>
                  <pic:spPr>
                    <a:xfrm>
                      <a:off x="0" y="0"/>
                      <a:ext cx="4203755" cy="3096228"/>
                    </a:xfrm>
                    <a:prstGeom prst="rect">
                      <a:avLst/>
                    </a:prstGeom>
                  </pic:spPr>
                </pic:pic>
              </a:graphicData>
            </a:graphic>
          </wp:inline>
        </w:drawing>
      </w:r>
    </w:p>
    <w:p w14:paraId="6DD531E6" w14:textId="3AC769A1" w:rsidR="00AF6288" w:rsidRPr="00102730" w:rsidRDefault="00AF6288" w:rsidP="00D14482">
      <w:pPr>
        <w:pStyle w:val="ListParagraph"/>
        <w:ind w:left="360"/>
        <w:jc w:val="center"/>
        <w:rPr>
          <w:rFonts w:ascii="Arial" w:hAnsi="Arial" w:cs="Arial"/>
          <w:sz w:val="22"/>
          <w:szCs w:val="22"/>
        </w:rPr>
      </w:pPr>
      <w:r w:rsidRPr="00C63CA0">
        <w:rPr>
          <w:rFonts w:ascii="Arial" w:hAnsi="Arial" w:cs="Arial"/>
          <w:b/>
          <w:bCs/>
          <w:sz w:val="22"/>
          <w:szCs w:val="22"/>
        </w:rPr>
        <w:t>Figure SI-3</w:t>
      </w:r>
      <w:r>
        <w:rPr>
          <w:rFonts w:ascii="Arial" w:hAnsi="Arial" w:cs="Arial"/>
          <w:sz w:val="22"/>
          <w:szCs w:val="22"/>
        </w:rPr>
        <w:t>. First projection of the population</w:t>
      </w:r>
      <w:r w:rsidR="00AD1F35">
        <w:rPr>
          <w:rFonts w:ascii="Arial" w:hAnsi="Arial" w:cs="Arial"/>
          <w:sz w:val="22"/>
          <w:szCs w:val="22"/>
        </w:rPr>
        <w:t xml:space="preserve"> of Snail Kite in Payne’s Prairie wetland</w:t>
      </w:r>
      <w:r>
        <w:rPr>
          <w:rFonts w:ascii="Arial" w:hAnsi="Arial" w:cs="Arial"/>
          <w:sz w:val="22"/>
          <w:szCs w:val="22"/>
        </w:rPr>
        <w:t xml:space="preserve"> for two years after the first two years of establishment</w:t>
      </w:r>
      <w:r w:rsidR="00C63CA0">
        <w:rPr>
          <w:rFonts w:ascii="Arial" w:hAnsi="Arial" w:cs="Arial"/>
          <w:sz w:val="22"/>
          <w:szCs w:val="22"/>
        </w:rPr>
        <w:t xml:space="preserve"> (2018-2019)</w:t>
      </w:r>
      <w:r>
        <w:rPr>
          <w:rFonts w:ascii="Arial" w:hAnsi="Arial" w:cs="Arial"/>
          <w:sz w:val="22"/>
          <w:szCs w:val="22"/>
        </w:rPr>
        <w:t>. The figure depicts 10</w:t>
      </w:r>
      <w:r w:rsidR="006542C8">
        <w:rPr>
          <w:rFonts w:ascii="Arial" w:hAnsi="Arial" w:cs="Arial"/>
          <w:sz w:val="22"/>
          <w:szCs w:val="22"/>
        </w:rPr>
        <w:t>0</w:t>
      </w:r>
      <w:r>
        <w:rPr>
          <w:rFonts w:ascii="Arial" w:hAnsi="Arial" w:cs="Arial"/>
          <w:sz w:val="22"/>
          <w:szCs w:val="22"/>
        </w:rPr>
        <w:t xml:space="preserve">0 </w:t>
      </w:r>
      <w:r>
        <w:rPr>
          <w:rFonts w:ascii="Arial" w:hAnsi="Arial" w:cs="Arial"/>
          <w:sz w:val="22"/>
          <w:szCs w:val="22"/>
        </w:rPr>
        <w:lastRenderedPageBreak/>
        <w:t>trajectories</w:t>
      </w:r>
      <w:r w:rsidR="00AD1F35">
        <w:rPr>
          <w:rFonts w:ascii="Arial" w:hAnsi="Arial" w:cs="Arial"/>
          <w:sz w:val="22"/>
          <w:szCs w:val="22"/>
        </w:rPr>
        <w:t xml:space="preserve"> that end after two years of simulation below (red lines) or above</w:t>
      </w:r>
      <w:r w:rsidR="00C63CA0">
        <w:rPr>
          <w:rFonts w:ascii="Arial" w:hAnsi="Arial" w:cs="Arial"/>
          <w:sz w:val="22"/>
          <w:szCs w:val="22"/>
        </w:rPr>
        <w:t xml:space="preserve"> (gray lines)</w:t>
      </w:r>
      <w:r w:rsidR="00AD1F35">
        <w:rPr>
          <w:rFonts w:ascii="Arial" w:hAnsi="Arial" w:cs="Arial"/>
          <w:sz w:val="22"/>
          <w:szCs w:val="22"/>
        </w:rPr>
        <w:t xml:space="preserve"> of 6 individuals (our assumed </w:t>
      </w:r>
      <m:oMath>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critical</m:t>
            </m:r>
          </m:sub>
        </m:sSub>
      </m:oMath>
      <w:r w:rsidR="00AD1F35">
        <w:rPr>
          <w:rFonts w:ascii="Arial" w:hAnsi="Arial" w:cs="Arial"/>
          <w:sz w:val="22"/>
          <w:szCs w:val="22"/>
        </w:rPr>
        <w:t xml:space="preserve"> for pseudo extinction)</w:t>
      </w:r>
      <w:r w:rsidR="006542C8">
        <w:rPr>
          <w:rFonts w:ascii="Arial" w:hAnsi="Arial" w:cs="Arial"/>
          <w:sz w:val="22"/>
          <w:szCs w:val="22"/>
        </w:rPr>
        <w:t>.</w:t>
      </w:r>
    </w:p>
    <w:p w14:paraId="31144415" w14:textId="77777777" w:rsidR="0021222C" w:rsidRPr="00102730" w:rsidRDefault="0021222C" w:rsidP="0021222C">
      <w:pPr>
        <w:ind w:left="360"/>
        <w:rPr>
          <w:rFonts w:ascii="Arial" w:hAnsi="Arial" w:cs="Arial"/>
          <w:sz w:val="22"/>
          <w:szCs w:val="22"/>
        </w:rPr>
      </w:pPr>
    </w:p>
    <w:p w14:paraId="7184A049" w14:textId="57A8184C" w:rsidR="0021222C" w:rsidRDefault="0021222C" w:rsidP="0021222C">
      <w:pPr>
        <w:pStyle w:val="ListParagraph"/>
        <w:numPr>
          <w:ilvl w:val="0"/>
          <w:numId w:val="1"/>
        </w:numPr>
        <w:rPr>
          <w:rFonts w:ascii="Arial" w:hAnsi="Arial" w:cs="Arial"/>
          <w:sz w:val="22"/>
          <w:szCs w:val="22"/>
        </w:rPr>
      </w:pPr>
      <w:r w:rsidRPr="00102730">
        <w:rPr>
          <w:rFonts w:ascii="Arial" w:hAnsi="Arial" w:cs="Arial"/>
          <w:sz w:val="22"/>
          <w:szCs w:val="22"/>
        </w:rPr>
        <w:t xml:space="preserve">Add the next week of observation, estimate again the model parameters, and project again </w:t>
      </w:r>
      <w:r w:rsidR="006542C8">
        <w:rPr>
          <w:rFonts w:ascii="Arial" w:hAnsi="Arial" w:cs="Arial"/>
          <w:sz w:val="22"/>
          <w:szCs w:val="22"/>
        </w:rPr>
        <w:t>two years ahead</w:t>
      </w:r>
      <w:r w:rsidRPr="00102730">
        <w:rPr>
          <w:rFonts w:ascii="Arial" w:hAnsi="Arial" w:cs="Arial"/>
          <w:sz w:val="22"/>
          <w:szCs w:val="22"/>
        </w:rPr>
        <w:t xml:space="preserve"> (</w:t>
      </w:r>
      <w:r w:rsidR="006542C8">
        <w:rPr>
          <w:rFonts w:ascii="Arial" w:hAnsi="Arial" w:cs="Arial"/>
          <w:sz w:val="22"/>
          <w:szCs w:val="22"/>
        </w:rPr>
        <w:t>104</w:t>
      </w:r>
      <w:r w:rsidRPr="00102730">
        <w:rPr>
          <w:rFonts w:ascii="Arial" w:hAnsi="Arial" w:cs="Arial"/>
          <w:sz w:val="22"/>
          <w:szCs w:val="22"/>
        </w:rPr>
        <w:t xml:space="preserve"> weeks), estimating probability of going below a threshold</w:t>
      </w:r>
      <w:r w:rsidR="00AB28D2" w:rsidRPr="00102730">
        <w:rPr>
          <w:rFonts w:ascii="Arial" w:hAnsi="Arial" w:cs="Arial"/>
          <w:sz w:val="22"/>
          <w:szCs w:val="22"/>
        </w:rPr>
        <w:t xml:space="preserve">. From this point on, we can fit OUSS, but if the </w:t>
      </w:r>
      <w:r w:rsidR="00014D6F">
        <w:rPr>
          <w:rFonts w:ascii="Arial" w:hAnsi="Arial" w:cs="Arial"/>
          <w:sz w:val="22"/>
          <w:szCs w:val="22"/>
        </w:rPr>
        <w:t xml:space="preserve">trend parameter </w:t>
      </w:r>
      <m:oMath>
        <m:r>
          <w:rPr>
            <w:rFonts w:ascii="Cambria Math" w:hAnsi="Cambria Math" w:cs="Arial"/>
            <w:sz w:val="22"/>
            <w:szCs w:val="22"/>
          </w:rPr>
          <m:t>θ&lt;0.025</m:t>
        </m:r>
      </m:oMath>
      <w:r w:rsidR="00014D6F">
        <w:rPr>
          <w:rFonts w:ascii="Arial" w:eastAsiaTheme="minorEastAsia" w:hAnsi="Arial" w:cs="Arial"/>
          <w:sz w:val="22"/>
          <w:szCs w:val="22"/>
        </w:rPr>
        <w:t>,</w:t>
      </w:r>
      <w:r w:rsidR="00AB28D2" w:rsidRPr="00102730">
        <w:rPr>
          <w:rFonts w:ascii="Arial" w:hAnsi="Arial" w:cs="Arial"/>
          <w:sz w:val="22"/>
          <w:szCs w:val="22"/>
        </w:rPr>
        <w:t xml:space="preserve"> we select</w:t>
      </w:r>
      <w:r w:rsidR="00014D6F">
        <w:rPr>
          <w:rFonts w:ascii="Arial" w:hAnsi="Arial" w:cs="Arial"/>
          <w:sz w:val="22"/>
          <w:szCs w:val="22"/>
        </w:rPr>
        <w:t>ed</w:t>
      </w:r>
      <w:r w:rsidR="00AB28D2" w:rsidRPr="00102730">
        <w:rPr>
          <w:rFonts w:ascii="Arial" w:hAnsi="Arial" w:cs="Arial"/>
          <w:sz w:val="22"/>
          <w:szCs w:val="22"/>
        </w:rPr>
        <w:t xml:space="preserve"> EGSS</w:t>
      </w:r>
      <w:r w:rsidR="00014D6F">
        <w:rPr>
          <w:rFonts w:ascii="Arial" w:hAnsi="Arial" w:cs="Arial"/>
          <w:sz w:val="22"/>
          <w:szCs w:val="22"/>
        </w:rPr>
        <w:t xml:space="preserve"> because it is an indication of density independence (</w:t>
      </w:r>
      <m:oMath>
        <m:r>
          <w:rPr>
            <w:rFonts w:ascii="Cambria Math" w:hAnsi="Cambria Math" w:cs="Arial"/>
            <w:sz w:val="22"/>
            <w:szCs w:val="22"/>
          </w:rPr>
          <m:t>c=</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-θ</m:t>
            </m:r>
          </m:sup>
        </m:sSup>
        <m:r>
          <w:rPr>
            <w:rFonts w:ascii="Cambria Math" w:hAnsi="Cambria Math" w:cs="Arial"/>
            <w:sz w:val="22"/>
            <w:szCs w:val="22"/>
          </w:rPr>
          <m:t>≅1; b≅0</m:t>
        </m:r>
      </m:oMath>
      <w:r w:rsidR="00014D6F">
        <w:rPr>
          <w:rFonts w:ascii="Arial" w:hAnsi="Arial" w:cs="Arial"/>
          <w:sz w:val="22"/>
          <w:szCs w:val="22"/>
        </w:rPr>
        <w:t>)</w:t>
      </w:r>
      <w:r w:rsidR="00AB28D2" w:rsidRPr="00102730">
        <w:rPr>
          <w:rFonts w:ascii="Arial" w:hAnsi="Arial" w:cs="Arial"/>
          <w:sz w:val="22"/>
          <w:szCs w:val="22"/>
        </w:rPr>
        <w:t>.</w:t>
      </w:r>
    </w:p>
    <w:p w14:paraId="34A40ADC" w14:textId="1198210A" w:rsidR="00AB28D2" w:rsidRPr="00AD1F35" w:rsidRDefault="00AB28D2" w:rsidP="00AD1F35">
      <w:pPr>
        <w:rPr>
          <w:rFonts w:ascii="Arial" w:hAnsi="Arial" w:cs="Arial"/>
          <w:sz w:val="22"/>
          <w:szCs w:val="22"/>
        </w:rPr>
      </w:pPr>
    </w:p>
    <w:p w14:paraId="7A0CAD7D" w14:textId="625AC5C6" w:rsidR="001C1473" w:rsidRDefault="001C1473" w:rsidP="00D14482">
      <w:pPr>
        <w:pStyle w:val="ListParagraph"/>
        <w:ind w:left="360"/>
        <w:jc w:val="center"/>
        <w:rPr>
          <w:rFonts w:ascii="Arial" w:hAnsi="Arial" w:cs="Arial"/>
          <w:b/>
          <w:bCs/>
          <w:sz w:val="22"/>
          <w:szCs w:val="22"/>
        </w:rPr>
      </w:pPr>
      <w:r w:rsidRPr="001C1473">
        <w:rPr>
          <w:rFonts w:ascii="Arial" w:hAnsi="Arial" w:cs="Arial"/>
          <w:b/>
          <w:bCs/>
          <w:noProof/>
          <w:sz w:val="22"/>
          <w:szCs w:val="22"/>
        </w:rPr>
        <w:drawing>
          <wp:inline distT="0" distB="0" distL="0" distR="0" wp14:anchorId="4F623244" wp14:editId="2F790A22">
            <wp:extent cx="4205605" cy="3084653"/>
            <wp:effectExtent l="0" t="0" r="0" b="1905"/>
            <wp:docPr id="782617666" name="Picture 1" descr="A graph of a number of bird spec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17666" name="Picture 1" descr="A graph of a number of bird species&#10;&#10;Description automatically generated with medium confidence"/>
                    <pic:cNvPicPr/>
                  </pic:nvPicPr>
                  <pic:blipFill rotWithShape="1">
                    <a:blip r:embed="rId18"/>
                    <a:srcRect t="105" b="312"/>
                    <a:stretch/>
                  </pic:blipFill>
                  <pic:spPr bwMode="auto">
                    <a:xfrm>
                      <a:off x="0" y="0"/>
                      <a:ext cx="4206240" cy="3085119"/>
                    </a:xfrm>
                    <a:prstGeom prst="rect">
                      <a:avLst/>
                    </a:prstGeom>
                    <a:ln>
                      <a:noFill/>
                    </a:ln>
                    <a:extLst>
                      <a:ext uri="{53640926-AAD7-44D8-BBD7-CCE9431645EC}">
                        <a14:shadowObscured xmlns:a14="http://schemas.microsoft.com/office/drawing/2010/main"/>
                      </a:ext>
                    </a:extLst>
                  </pic:spPr>
                </pic:pic>
              </a:graphicData>
            </a:graphic>
          </wp:inline>
        </w:drawing>
      </w:r>
    </w:p>
    <w:p w14:paraId="767A52AB" w14:textId="54B3A715" w:rsidR="00BA49F9" w:rsidRDefault="00BA49F9" w:rsidP="00D14482">
      <w:pPr>
        <w:pStyle w:val="ListParagraph"/>
        <w:ind w:left="360"/>
        <w:jc w:val="center"/>
        <w:rPr>
          <w:rFonts w:ascii="Arial" w:hAnsi="Arial" w:cs="Arial"/>
          <w:sz w:val="22"/>
          <w:szCs w:val="22"/>
        </w:rPr>
      </w:pPr>
      <w:r w:rsidRPr="00C531EC">
        <w:rPr>
          <w:rFonts w:ascii="Arial" w:hAnsi="Arial" w:cs="Arial"/>
          <w:b/>
          <w:bCs/>
          <w:sz w:val="22"/>
          <w:szCs w:val="22"/>
        </w:rPr>
        <w:t>Figure SI-4</w:t>
      </w:r>
      <w:r>
        <w:rPr>
          <w:rFonts w:ascii="Arial" w:hAnsi="Arial" w:cs="Arial"/>
          <w:sz w:val="22"/>
          <w:szCs w:val="22"/>
        </w:rPr>
        <w:t xml:space="preserve">. New fitted model, including </w:t>
      </w:r>
      <m:oMath>
        <m:sSub>
          <m:sSubPr>
            <m:ctrlPr>
              <w:rPr>
                <w:rFonts w:ascii="Cambria Math" w:hAnsi="Cambria Math" w:cs="Arial"/>
                <w:i/>
                <w:sz w:val="22"/>
                <w:szCs w:val="22"/>
              </w:rPr>
            </m:ctrlPr>
          </m:sSubPr>
          <m:e>
            <m:r>
              <w:rPr>
                <w:rFonts w:ascii="Cambria Math" w:hAnsi="Cambria Math" w:cs="Arial"/>
                <w:sz w:val="22"/>
                <w:szCs w:val="22"/>
              </w:rPr>
              <m:t>t</m:t>
            </m:r>
          </m:e>
          <m:sub>
            <m:r>
              <w:rPr>
                <w:rFonts w:ascii="Cambria Math" w:hAnsi="Cambria Math" w:cs="Arial"/>
                <w:sz w:val="22"/>
                <w:szCs w:val="22"/>
              </w:rPr>
              <m:t>initial</m:t>
            </m:r>
          </m:sub>
        </m:sSub>
        <m:r>
          <w:rPr>
            <w:rFonts w:ascii="Cambria Math" w:hAnsi="Cambria Math" w:cs="Arial"/>
            <w:sz w:val="22"/>
            <w:szCs w:val="22"/>
          </w:rPr>
          <m:t>+1</m:t>
        </m:r>
      </m:oMath>
      <w:r>
        <w:rPr>
          <w:rFonts w:ascii="Arial" w:hAnsi="Arial" w:cs="Arial"/>
          <w:sz w:val="22"/>
          <w:szCs w:val="22"/>
        </w:rPr>
        <w:t xml:space="preserve"> observation. Although the OUSS model was fitted, the trend parameter indicated density independence, suggesting the use of the EGSS model. With the new parameters estimated</w:t>
      </w:r>
      <w:r w:rsidR="006542C8">
        <w:rPr>
          <w:rFonts w:ascii="Arial" w:hAnsi="Arial" w:cs="Arial"/>
          <w:sz w:val="22"/>
          <w:szCs w:val="22"/>
        </w:rPr>
        <w:t xml:space="preserve"> for the EGSS model</w:t>
      </w:r>
      <w:r>
        <w:rPr>
          <w:rFonts w:ascii="Arial" w:hAnsi="Arial" w:cs="Arial"/>
          <w:sz w:val="22"/>
          <w:szCs w:val="22"/>
        </w:rPr>
        <w:t xml:space="preserve">, the population trajectories are simulated 2 years ahead (104 weeks), </w:t>
      </w:r>
      <w:r w:rsidR="006542C8">
        <w:rPr>
          <w:rFonts w:ascii="Arial" w:hAnsi="Arial" w:cs="Arial"/>
          <w:sz w:val="22"/>
          <w:szCs w:val="22"/>
        </w:rPr>
        <w:t>estimating an update</w:t>
      </w:r>
      <w:r>
        <w:rPr>
          <w:rFonts w:ascii="Arial" w:hAnsi="Arial" w:cs="Arial"/>
          <w:sz w:val="22"/>
          <w:szCs w:val="22"/>
        </w:rPr>
        <w:t xml:space="preserve"> probability to end below a threshold </w:t>
      </w:r>
      <w:r w:rsidR="00C531EC">
        <w:rPr>
          <w:rFonts w:ascii="Arial" w:hAnsi="Arial" w:cs="Arial"/>
          <w:sz w:val="22"/>
          <w:szCs w:val="22"/>
        </w:rPr>
        <w:t>(</w:t>
      </w:r>
      <w:proofErr w:type="gramStart"/>
      <w:r w:rsidR="00C531EC" w:rsidRPr="006542C8">
        <w:rPr>
          <w:rFonts w:ascii="Arial" w:hAnsi="Arial" w:cs="Arial"/>
          <w:b/>
          <w:bCs/>
          <w:sz w:val="22"/>
          <w:szCs w:val="22"/>
        </w:rPr>
        <w:t>P(</w:t>
      </w:r>
      <w:proofErr w:type="spellStart"/>
      <w:proofErr w:type="gramEnd"/>
      <w:r w:rsidR="00C531EC" w:rsidRPr="006542C8">
        <w:rPr>
          <w:rFonts w:ascii="Arial" w:hAnsi="Arial" w:cs="Arial"/>
          <w:b/>
          <w:bCs/>
          <w:sz w:val="22"/>
          <w:szCs w:val="22"/>
        </w:rPr>
        <w:t>ext</w:t>
      </w:r>
      <w:proofErr w:type="spellEnd"/>
      <w:r w:rsidR="00C531EC" w:rsidRPr="006542C8">
        <w:rPr>
          <w:rFonts w:ascii="Arial" w:hAnsi="Arial" w:cs="Arial"/>
          <w:b/>
          <w:bCs/>
          <w:sz w:val="22"/>
          <w:szCs w:val="22"/>
        </w:rPr>
        <w:t xml:space="preserve"> risk)</w:t>
      </w:r>
      <w:r w:rsidR="00C531EC">
        <w:rPr>
          <w:rFonts w:ascii="Arial" w:hAnsi="Arial" w:cs="Arial"/>
          <w:sz w:val="22"/>
          <w:szCs w:val="22"/>
        </w:rPr>
        <w:t>).</w:t>
      </w:r>
    </w:p>
    <w:p w14:paraId="35906C66" w14:textId="77777777" w:rsidR="00BA49F9" w:rsidRPr="00102730" w:rsidRDefault="00BA49F9" w:rsidP="00AB28D2">
      <w:pPr>
        <w:pStyle w:val="ListParagraph"/>
        <w:rPr>
          <w:rFonts w:ascii="Arial" w:hAnsi="Arial" w:cs="Arial"/>
          <w:sz w:val="22"/>
          <w:szCs w:val="22"/>
        </w:rPr>
      </w:pPr>
    </w:p>
    <w:p w14:paraId="4F341D08" w14:textId="6D2D45DC" w:rsidR="0077225D" w:rsidRPr="00D14482" w:rsidRDefault="00AB28D2" w:rsidP="0077225D">
      <w:pPr>
        <w:pStyle w:val="ListParagraph"/>
        <w:numPr>
          <w:ilvl w:val="0"/>
          <w:numId w:val="1"/>
        </w:numPr>
        <w:rPr>
          <w:rFonts w:ascii="Arial" w:hAnsi="Arial" w:cs="Arial"/>
          <w:sz w:val="22"/>
          <w:szCs w:val="22"/>
        </w:rPr>
      </w:pPr>
      <w:r w:rsidRPr="00D14482">
        <w:rPr>
          <w:rFonts w:ascii="Arial" w:hAnsi="Arial" w:cs="Arial"/>
          <w:sz w:val="22"/>
          <w:szCs w:val="22"/>
        </w:rPr>
        <w:t>Iterate</w:t>
      </w:r>
      <w:r w:rsidR="0011058B" w:rsidRPr="00D14482">
        <w:rPr>
          <w:rFonts w:ascii="Arial" w:hAnsi="Arial" w:cs="Arial"/>
          <w:sz w:val="22"/>
          <w:szCs w:val="22"/>
        </w:rPr>
        <w:t xml:space="preserve"> the process for the following periods. We can subsample some moments to illustrate the iteration</w:t>
      </w:r>
      <w:r w:rsidR="00B6442A" w:rsidRPr="00D14482">
        <w:rPr>
          <w:rFonts w:ascii="Arial" w:hAnsi="Arial" w:cs="Arial"/>
          <w:sz w:val="22"/>
          <w:szCs w:val="22"/>
        </w:rPr>
        <w:t xml:space="preserve">, for instance in weeks </w:t>
      </w:r>
      <w:r w:rsidR="0077225D" w:rsidRPr="00D14482">
        <w:rPr>
          <w:rFonts w:ascii="Arial" w:hAnsi="Arial" w:cs="Arial"/>
          <w:sz w:val="22"/>
          <w:szCs w:val="22"/>
        </w:rPr>
        <w:t>104</w:t>
      </w:r>
      <w:r w:rsidR="00B6442A" w:rsidRPr="00D14482">
        <w:rPr>
          <w:rFonts w:ascii="Arial" w:hAnsi="Arial" w:cs="Arial"/>
          <w:sz w:val="22"/>
          <w:szCs w:val="22"/>
        </w:rPr>
        <w:t xml:space="preserve"> (</w:t>
      </w:r>
      <w:r w:rsidR="0077225D" w:rsidRPr="00D14482">
        <w:rPr>
          <w:rFonts w:ascii="Arial" w:hAnsi="Arial" w:cs="Arial"/>
          <w:sz w:val="22"/>
          <w:szCs w:val="22"/>
        </w:rPr>
        <w:t>December</w:t>
      </w:r>
      <w:r w:rsidR="00B6442A" w:rsidRPr="00D14482">
        <w:rPr>
          <w:rFonts w:ascii="Arial" w:hAnsi="Arial" w:cs="Arial"/>
          <w:sz w:val="22"/>
          <w:szCs w:val="22"/>
        </w:rPr>
        <w:t xml:space="preserve"> 2019), </w:t>
      </w:r>
      <w:r w:rsidR="0077225D" w:rsidRPr="00D14482">
        <w:rPr>
          <w:rFonts w:ascii="Arial" w:hAnsi="Arial" w:cs="Arial"/>
          <w:sz w:val="22"/>
          <w:szCs w:val="22"/>
        </w:rPr>
        <w:t>129</w:t>
      </w:r>
      <w:r w:rsidR="00B6442A" w:rsidRPr="00D14482">
        <w:rPr>
          <w:rFonts w:ascii="Arial" w:hAnsi="Arial" w:cs="Arial"/>
          <w:sz w:val="22"/>
          <w:szCs w:val="22"/>
        </w:rPr>
        <w:t xml:space="preserve"> (</w:t>
      </w:r>
      <w:r w:rsidR="0077225D" w:rsidRPr="00D14482">
        <w:rPr>
          <w:rFonts w:ascii="Arial" w:hAnsi="Arial" w:cs="Arial"/>
          <w:sz w:val="22"/>
          <w:szCs w:val="22"/>
        </w:rPr>
        <w:t>June</w:t>
      </w:r>
      <w:r w:rsidR="00B6442A" w:rsidRPr="00D14482">
        <w:rPr>
          <w:rFonts w:ascii="Arial" w:hAnsi="Arial" w:cs="Arial"/>
          <w:sz w:val="22"/>
          <w:szCs w:val="22"/>
        </w:rPr>
        <w:t xml:space="preserve"> 2020), </w:t>
      </w:r>
      <w:r w:rsidR="0077225D" w:rsidRPr="00D14482">
        <w:rPr>
          <w:rFonts w:ascii="Arial" w:hAnsi="Arial" w:cs="Arial"/>
          <w:sz w:val="22"/>
          <w:szCs w:val="22"/>
        </w:rPr>
        <w:t>154</w:t>
      </w:r>
      <w:r w:rsidR="00B6442A" w:rsidRPr="00D14482">
        <w:rPr>
          <w:rFonts w:ascii="Arial" w:hAnsi="Arial" w:cs="Arial"/>
          <w:sz w:val="22"/>
          <w:szCs w:val="22"/>
        </w:rPr>
        <w:t xml:space="preserve"> (</w:t>
      </w:r>
      <w:r w:rsidR="0077225D" w:rsidRPr="00D14482">
        <w:rPr>
          <w:rFonts w:ascii="Arial" w:hAnsi="Arial" w:cs="Arial"/>
          <w:sz w:val="22"/>
          <w:szCs w:val="22"/>
        </w:rPr>
        <w:t>December</w:t>
      </w:r>
      <w:r w:rsidR="00B6442A" w:rsidRPr="00D14482">
        <w:rPr>
          <w:rFonts w:ascii="Arial" w:hAnsi="Arial" w:cs="Arial"/>
          <w:sz w:val="22"/>
          <w:szCs w:val="22"/>
        </w:rPr>
        <w:t xml:space="preserve"> 2020), </w:t>
      </w:r>
      <w:r w:rsidR="0077225D" w:rsidRPr="00D14482">
        <w:rPr>
          <w:rFonts w:ascii="Arial" w:hAnsi="Arial" w:cs="Arial"/>
          <w:sz w:val="22"/>
          <w:szCs w:val="22"/>
        </w:rPr>
        <w:t>179</w:t>
      </w:r>
      <w:r w:rsidR="00B6442A" w:rsidRPr="00D14482">
        <w:rPr>
          <w:rFonts w:ascii="Arial" w:hAnsi="Arial" w:cs="Arial"/>
          <w:sz w:val="22"/>
          <w:szCs w:val="22"/>
        </w:rPr>
        <w:t xml:space="preserve"> (</w:t>
      </w:r>
      <w:r w:rsidR="0077225D" w:rsidRPr="00D14482">
        <w:rPr>
          <w:rFonts w:ascii="Arial" w:hAnsi="Arial" w:cs="Arial"/>
          <w:sz w:val="22"/>
          <w:szCs w:val="22"/>
        </w:rPr>
        <w:t>June</w:t>
      </w:r>
      <w:r w:rsidR="00B6442A" w:rsidRPr="00D14482">
        <w:rPr>
          <w:rFonts w:ascii="Arial" w:hAnsi="Arial" w:cs="Arial"/>
          <w:sz w:val="22"/>
          <w:szCs w:val="22"/>
        </w:rPr>
        <w:t xml:space="preserve"> 2021), </w:t>
      </w:r>
      <w:r w:rsidR="0077225D" w:rsidRPr="00D14482">
        <w:rPr>
          <w:rFonts w:ascii="Arial" w:hAnsi="Arial" w:cs="Arial"/>
          <w:sz w:val="22"/>
          <w:szCs w:val="22"/>
        </w:rPr>
        <w:t>206</w:t>
      </w:r>
      <w:r w:rsidR="00B6442A" w:rsidRPr="00D14482">
        <w:rPr>
          <w:rFonts w:ascii="Arial" w:hAnsi="Arial" w:cs="Arial"/>
          <w:sz w:val="22"/>
          <w:szCs w:val="22"/>
        </w:rPr>
        <w:t xml:space="preserve"> (</w:t>
      </w:r>
      <w:r w:rsidR="0077225D" w:rsidRPr="00D14482">
        <w:rPr>
          <w:rFonts w:ascii="Arial" w:hAnsi="Arial" w:cs="Arial"/>
          <w:sz w:val="22"/>
          <w:szCs w:val="22"/>
        </w:rPr>
        <w:t>December</w:t>
      </w:r>
      <w:r w:rsidR="00B6442A" w:rsidRPr="00D14482">
        <w:rPr>
          <w:rFonts w:ascii="Arial" w:hAnsi="Arial" w:cs="Arial"/>
          <w:sz w:val="22"/>
          <w:szCs w:val="22"/>
        </w:rPr>
        <w:t xml:space="preserve"> 2021), </w:t>
      </w:r>
      <w:r w:rsidR="0077225D" w:rsidRPr="00D14482">
        <w:rPr>
          <w:rFonts w:ascii="Arial" w:hAnsi="Arial" w:cs="Arial"/>
          <w:sz w:val="22"/>
          <w:szCs w:val="22"/>
        </w:rPr>
        <w:t>231</w:t>
      </w:r>
      <w:r w:rsidR="00B6442A" w:rsidRPr="00D14482">
        <w:rPr>
          <w:rFonts w:ascii="Arial" w:hAnsi="Arial" w:cs="Arial"/>
          <w:sz w:val="22"/>
          <w:szCs w:val="22"/>
        </w:rPr>
        <w:t xml:space="preserve"> (</w:t>
      </w:r>
      <w:r w:rsidR="0077225D" w:rsidRPr="00D14482">
        <w:rPr>
          <w:rFonts w:ascii="Arial" w:hAnsi="Arial" w:cs="Arial"/>
          <w:sz w:val="22"/>
          <w:szCs w:val="22"/>
        </w:rPr>
        <w:t>June</w:t>
      </w:r>
      <w:r w:rsidR="00B6442A" w:rsidRPr="00D14482">
        <w:rPr>
          <w:rFonts w:ascii="Arial" w:hAnsi="Arial" w:cs="Arial"/>
          <w:sz w:val="22"/>
          <w:szCs w:val="22"/>
        </w:rPr>
        <w:t xml:space="preserve"> 2022), </w:t>
      </w:r>
      <w:r w:rsidR="0077225D" w:rsidRPr="00D14482">
        <w:rPr>
          <w:rFonts w:ascii="Arial" w:hAnsi="Arial" w:cs="Arial"/>
          <w:sz w:val="22"/>
          <w:szCs w:val="22"/>
        </w:rPr>
        <w:t>256</w:t>
      </w:r>
      <w:r w:rsidR="00B6442A" w:rsidRPr="00D14482">
        <w:rPr>
          <w:rFonts w:ascii="Arial" w:hAnsi="Arial" w:cs="Arial"/>
          <w:sz w:val="22"/>
          <w:szCs w:val="22"/>
        </w:rPr>
        <w:t xml:space="preserve"> (</w:t>
      </w:r>
      <w:r w:rsidR="0077225D" w:rsidRPr="00D14482">
        <w:rPr>
          <w:rFonts w:ascii="Arial" w:hAnsi="Arial" w:cs="Arial"/>
          <w:sz w:val="22"/>
          <w:szCs w:val="22"/>
        </w:rPr>
        <w:t>November</w:t>
      </w:r>
      <w:r w:rsidR="00B6442A" w:rsidRPr="00D14482">
        <w:rPr>
          <w:rFonts w:ascii="Arial" w:hAnsi="Arial" w:cs="Arial"/>
          <w:sz w:val="22"/>
          <w:szCs w:val="22"/>
        </w:rPr>
        <w:t xml:space="preserve"> 2022), </w:t>
      </w:r>
      <w:r w:rsidR="0077225D" w:rsidRPr="00D14482">
        <w:rPr>
          <w:rFonts w:ascii="Arial" w:hAnsi="Arial" w:cs="Arial"/>
          <w:sz w:val="22"/>
          <w:szCs w:val="22"/>
        </w:rPr>
        <w:t>281</w:t>
      </w:r>
      <w:r w:rsidR="00B6442A" w:rsidRPr="00D14482">
        <w:rPr>
          <w:rFonts w:ascii="Arial" w:hAnsi="Arial" w:cs="Arial"/>
          <w:sz w:val="22"/>
          <w:szCs w:val="22"/>
        </w:rPr>
        <w:t xml:space="preserve"> (</w:t>
      </w:r>
      <w:r w:rsidR="0077225D" w:rsidRPr="00D14482">
        <w:rPr>
          <w:rFonts w:ascii="Arial" w:hAnsi="Arial" w:cs="Arial"/>
          <w:sz w:val="22"/>
          <w:szCs w:val="22"/>
        </w:rPr>
        <w:t>May</w:t>
      </w:r>
      <w:r w:rsidR="00B6442A" w:rsidRPr="00D14482">
        <w:rPr>
          <w:rFonts w:ascii="Arial" w:hAnsi="Arial" w:cs="Arial"/>
          <w:sz w:val="22"/>
          <w:szCs w:val="22"/>
        </w:rPr>
        <w:t xml:space="preserve"> 2023), and </w:t>
      </w:r>
      <w:r w:rsidR="0077225D" w:rsidRPr="00D14482">
        <w:rPr>
          <w:rFonts w:ascii="Arial" w:hAnsi="Arial" w:cs="Arial"/>
          <w:sz w:val="22"/>
          <w:szCs w:val="22"/>
        </w:rPr>
        <w:t>306</w:t>
      </w:r>
      <w:r w:rsidR="00B6442A" w:rsidRPr="00D14482">
        <w:rPr>
          <w:rFonts w:ascii="Arial" w:hAnsi="Arial" w:cs="Arial"/>
          <w:sz w:val="22"/>
          <w:szCs w:val="22"/>
        </w:rPr>
        <w:t xml:space="preserve"> (</w:t>
      </w:r>
      <w:r w:rsidR="0077225D" w:rsidRPr="00D14482">
        <w:rPr>
          <w:rFonts w:ascii="Arial" w:hAnsi="Arial" w:cs="Arial"/>
          <w:sz w:val="22"/>
          <w:szCs w:val="22"/>
        </w:rPr>
        <w:t>November</w:t>
      </w:r>
      <w:r w:rsidR="00B6442A" w:rsidRPr="00D14482">
        <w:rPr>
          <w:rFonts w:ascii="Arial" w:hAnsi="Arial" w:cs="Arial"/>
          <w:sz w:val="22"/>
          <w:szCs w:val="22"/>
        </w:rPr>
        <w:t xml:space="preserve"> 2023).</w:t>
      </w:r>
      <w:r w:rsidR="00D14482" w:rsidRPr="00D14482">
        <w:rPr>
          <w:rFonts w:ascii="Arial" w:hAnsi="Arial" w:cs="Arial"/>
          <w:sz w:val="22"/>
          <w:szCs w:val="22"/>
        </w:rPr>
        <w:t xml:space="preserve"> </w:t>
      </w:r>
      <w:r w:rsidR="00D14482">
        <w:rPr>
          <w:rFonts w:ascii="Arial" w:hAnsi="Arial" w:cs="Arial"/>
          <w:sz w:val="22"/>
          <w:szCs w:val="22"/>
        </w:rPr>
        <w:t>The model selected in each period projection is also stored (see week 206-December 2021).</w:t>
      </w:r>
    </w:p>
    <w:p w14:paraId="58F7D4F0" w14:textId="78B0386B" w:rsidR="001C1473" w:rsidRDefault="006542C8" w:rsidP="00D14482">
      <w:pPr>
        <w:pStyle w:val="ListParagraph"/>
        <w:ind w:left="360"/>
        <w:jc w:val="center"/>
        <w:rPr>
          <w:rFonts w:ascii="Arial" w:hAnsi="Arial" w:cs="Arial"/>
          <w:b/>
          <w:bCs/>
          <w:sz w:val="22"/>
          <w:szCs w:val="22"/>
        </w:rPr>
      </w:pPr>
      <w:r w:rsidRPr="006542C8">
        <w:rPr>
          <w:rFonts w:ascii="Arial" w:hAnsi="Arial" w:cs="Arial"/>
          <w:b/>
          <w:bCs/>
          <w:noProof/>
          <w:sz w:val="22"/>
          <w:szCs w:val="22"/>
        </w:rPr>
        <w:lastRenderedPageBreak/>
        <w:drawing>
          <wp:inline distT="0" distB="0" distL="0" distR="0" wp14:anchorId="1B715E9A" wp14:editId="5C4B3E5D">
            <wp:extent cx="5943223" cy="6093669"/>
            <wp:effectExtent l="0" t="0" r="635" b="2540"/>
            <wp:docPr id="1932381614" name="Picture 1" descr="A group of graphs showing different types of pla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81614" name="Picture 1" descr="A group of graphs showing different types of plants&#10;&#10;Description automatically generated with medium confidence"/>
                    <pic:cNvPicPr/>
                  </pic:nvPicPr>
                  <pic:blipFill rotWithShape="1">
                    <a:blip r:embed="rId19"/>
                    <a:srcRect t="3664" b="2239"/>
                    <a:stretch/>
                  </pic:blipFill>
                  <pic:spPr bwMode="auto">
                    <a:xfrm>
                      <a:off x="0" y="0"/>
                      <a:ext cx="5943600" cy="6094056"/>
                    </a:xfrm>
                    <a:prstGeom prst="rect">
                      <a:avLst/>
                    </a:prstGeom>
                    <a:ln>
                      <a:noFill/>
                    </a:ln>
                    <a:extLst>
                      <a:ext uri="{53640926-AAD7-44D8-BBD7-CCE9431645EC}">
                        <a14:shadowObscured xmlns:a14="http://schemas.microsoft.com/office/drawing/2010/main"/>
                      </a:ext>
                    </a:extLst>
                  </pic:spPr>
                </pic:pic>
              </a:graphicData>
            </a:graphic>
          </wp:inline>
        </w:drawing>
      </w:r>
    </w:p>
    <w:p w14:paraId="1A5AF1B8" w14:textId="0B142CF9" w:rsidR="00D13E9F" w:rsidRDefault="00D13E9F" w:rsidP="00D14482">
      <w:pPr>
        <w:pStyle w:val="ListParagraph"/>
        <w:ind w:left="360"/>
        <w:jc w:val="center"/>
        <w:rPr>
          <w:rFonts w:ascii="Arial" w:hAnsi="Arial" w:cs="Arial"/>
          <w:sz w:val="22"/>
          <w:szCs w:val="22"/>
        </w:rPr>
      </w:pPr>
      <w:r w:rsidRPr="00C531EC">
        <w:rPr>
          <w:rFonts w:ascii="Arial" w:hAnsi="Arial" w:cs="Arial"/>
          <w:b/>
          <w:bCs/>
          <w:sz w:val="22"/>
          <w:szCs w:val="22"/>
        </w:rPr>
        <w:t>Figure SI-</w:t>
      </w:r>
      <w:r>
        <w:rPr>
          <w:rFonts w:ascii="Arial" w:hAnsi="Arial" w:cs="Arial"/>
          <w:b/>
          <w:bCs/>
          <w:sz w:val="22"/>
          <w:szCs w:val="22"/>
        </w:rPr>
        <w:t>5</w:t>
      </w:r>
      <w:r>
        <w:rPr>
          <w:rFonts w:ascii="Arial" w:hAnsi="Arial" w:cs="Arial"/>
          <w:sz w:val="22"/>
          <w:szCs w:val="22"/>
        </w:rPr>
        <w:t xml:space="preserve">. Nine </w:t>
      </w:r>
      <w:r w:rsidR="00D14482">
        <w:rPr>
          <w:rFonts w:ascii="Arial" w:hAnsi="Arial" w:cs="Arial"/>
          <w:sz w:val="22"/>
          <w:szCs w:val="22"/>
        </w:rPr>
        <w:t xml:space="preserve">weeks across the time-series of Snail kites’ abundance in Payne’s Prairie, illustrating the population viability monitoring methodology. The models (OUSS or EGSS) are fitted in each </w:t>
      </w:r>
      <m:oMath>
        <m:r>
          <w:rPr>
            <w:rFonts w:ascii="Cambria Math" w:hAnsi="Cambria Math" w:cs="Arial"/>
            <w:sz w:val="22"/>
            <w:szCs w:val="22"/>
          </w:rPr>
          <m:t>t+1</m:t>
        </m:r>
      </m:oMath>
      <w:r>
        <w:rPr>
          <w:rFonts w:ascii="Arial" w:hAnsi="Arial" w:cs="Arial"/>
          <w:sz w:val="22"/>
          <w:szCs w:val="22"/>
        </w:rPr>
        <w:t xml:space="preserve"> </w:t>
      </w:r>
      <w:r w:rsidR="00D14482">
        <w:rPr>
          <w:rFonts w:ascii="Arial" w:hAnsi="Arial" w:cs="Arial"/>
          <w:sz w:val="22"/>
          <w:szCs w:val="22"/>
        </w:rPr>
        <w:t xml:space="preserve">period, with </w:t>
      </w:r>
      <m:oMath>
        <m:sSub>
          <m:sSubPr>
            <m:ctrlPr>
              <w:rPr>
                <w:rFonts w:ascii="Cambria Math" w:hAnsi="Cambria Math" w:cs="Arial"/>
                <w:i/>
                <w:sz w:val="22"/>
                <w:szCs w:val="22"/>
              </w:rPr>
            </m:ctrlPr>
          </m:sSubPr>
          <m:e>
            <m:r>
              <w:rPr>
                <w:rFonts w:ascii="Cambria Math" w:hAnsi="Cambria Math" w:cs="Arial"/>
                <w:sz w:val="22"/>
                <w:szCs w:val="22"/>
              </w:rPr>
              <m:t>t≥t</m:t>
            </m:r>
          </m:e>
          <m:sub>
            <m:r>
              <w:rPr>
                <w:rFonts w:ascii="Cambria Math" w:hAnsi="Cambria Math" w:cs="Arial"/>
                <w:sz w:val="22"/>
                <w:szCs w:val="22"/>
              </w:rPr>
              <m:t>initial</m:t>
            </m:r>
          </m:sub>
        </m:sSub>
      </m:oMath>
      <w:r>
        <w:rPr>
          <w:rFonts w:ascii="Arial" w:hAnsi="Arial" w:cs="Arial"/>
          <w:sz w:val="22"/>
          <w:szCs w:val="22"/>
        </w:rPr>
        <w:t xml:space="preserve">. </w:t>
      </w:r>
      <w:r w:rsidR="00D14482">
        <w:rPr>
          <w:rFonts w:ascii="Arial" w:hAnsi="Arial" w:cs="Arial"/>
          <w:sz w:val="22"/>
          <w:szCs w:val="22"/>
        </w:rPr>
        <w:t>Use of the EGSS model depends on assessing if the</w:t>
      </w:r>
      <w:r>
        <w:rPr>
          <w:rFonts w:ascii="Arial" w:hAnsi="Arial" w:cs="Arial"/>
          <w:sz w:val="22"/>
          <w:szCs w:val="22"/>
        </w:rPr>
        <w:t xml:space="preserve"> trend parameter </w:t>
      </w:r>
      <w:r w:rsidR="00D14482">
        <w:rPr>
          <w:rFonts w:ascii="Arial" w:hAnsi="Arial" w:cs="Arial"/>
          <w:sz w:val="22"/>
          <w:szCs w:val="22"/>
        </w:rPr>
        <w:t xml:space="preserve">in the OUSS </w:t>
      </w:r>
      <w:r>
        <w:rPr>
          <w:rFonts w:ascii="Arial" w:hAnsi="Arial" w:cs="Arial"/>
          <w:sz w:val="22"/>
          <w:szCs w:val="22"/>
        </w:rPr>
        <w:t>indicate</w:t>
      </w:r>
      <w:r w:rsidR="00D14482">
        <w:rPr>
          <w:rFonts w:ascii="Arial" w:hAnsi="Arial" w:cs="Arial"/>
          <w:sz w:val="22"/>
          <w:szCs w:val="22"/>
        </w:rPr>
        <w:t>d</w:t>
      </w:r>
      <w:r>
        <w:rPr>
          <w:rFonts w:ascii="Arial" w:hAnsi="Arial" w:cs="Arial"/>
          <w:sz w:val="22"/>
          <w:szCs w:val="22"/>
        </w:rPr>
        <w:t xml:space="preserve"> density independence</w:t>
      </w:r>
      <w:r w:rsidR="00D14482">
        <w:rPr>
          <w:rFonts w:ascii="Arial" w:hAnsi="Arial" w:cs="Arial"/>
          <w:sz w:val="22"/>
          <w:szCs w:val="22"/>
        </w:rPr>
        <w:t xml:space="preserve"> (</w:t>
      </w:r>
      <m:oMath>
        <m:r>
          <w:rPr>
            <w:rFonts w:ascii="Cambria Math" w:hAnsi="Cambria Math" w:cs="Arial"/>
            <w:sz w:val="22"/>
            <w:szCs w:val="22"/>
          </w:rPr>
          <m:t>θ&lt;0.025</m:t>
        </m:r>
      </m:oMath>
      <w:r w:rsidR="00D14482">
        <w:rPr>
          <w:rFonts w:ascii="Arial" w:hAnsi="Arial" w:cs="Arial"/>
          <w:sz w:val="22"/>
          <w:szCs w:val="22"/>
        </w:rPr>
        <w:t>)</w:t>
      </w:r>
      <w:r>
        <w:rPr>
          <w:rFonts w:ascii="Arial" w:hAnsi="Arial" w:cs="Arial"/>
          <w:sz w:val="22"/>
          <w:szCs w:val="22"/>
        </w:rPr>
        <w:t>. With the new parameters estimated</w:t>
      </w:r>
      <w:r w:rsidR="00D14482">
        <w:rPr>
          <w:rFonts w:ascii="Arial" w:hAnsi="Arial" w:cs="Arial"/>
          <w:sz w:val="22"/>
          <w:szCs w:val="22"/>
        </w:rPr>
        <w:t xml:space="preserve"> in each period</w:t>
      </w:r>
      <w:r>
        <w:rPr>
          <w:rFonts w:ascii="Arial" w:hAnsi="Arial" w:cs="Arial"/>
          <w:sz w:val="22"/>
          <w:szCs w:val="22"/>
        </w:rPr>
        <w:t>, the population trajectories are simulated 2 years ahead (104 weeks), and probability to end below a threshold is estimated (</w:t>
      </w:r>
      <w:proofErr w:type="gramStart"/>
      <w:r w:rsidRPr="00D14482">
        <w:rPr>
          <w:rFonts w:ascii="Arial" w:hAnsi="Arial" w:cs="Arial"/>
          <w:b/>
          <w:bCs/>
          <w:sz w:val="22"/>
          <w:szCs w:val="22"/>
        </w:rPr>
        <w:t>P(</w:t>
      </w:r>
      <w:proofErr w:type="spellStart"/>
      <w:proofErr w:type="gramEnd"/>
      <w:r w:rsidRPr="00D14482">
        <w:rPr>
          <w:rFonts w:ascii="Arial" w:hAnsi="Arial" w:cs="Arial"/>
          <w:b/>
          <w:bCs/>
          <w:sz w:val="22"/>
          <w:szCs w:val="22"/>
        </w:rPr>
        <w:t>ext</w:t>
      </w:r>
      <w:proofErr w:type="spellEnd"/>
      <w:r w:rsidRPr="00D14482">
        <w:rPr>
          <w:rFonts w:ascii="Arial" w:hAnsi="Arial" w:cs="Arial"/>
          <w:b/>
          <w:bCs/>
          <w:sz w:val="22"/>
          <w:szCs w:val="22"/>
        </w:rPr>
        <w:t xml:space="preserve"> risk)</w:t>
      </w:r>
      <w:r>
        <w:rPr>
          <w:rFonts w:ascii="Arial" w:hAnsi="Arial" w:cs="Arial"/>
          <w:sz w:val="22"/>
          <w:szCs w:val="22"/>
        </w:rPr>
        <w:t>).</w:t>
      </w:r>
    </w:p>
    <w:p w14:paraId="43E74550" w14:textId="77777777" w:rsidR="00D13E9F" w:rsidRPr="0077225D" w:rsidRDefault="00D13E9F" w:rsidP="0077225D">
      <w:pPr>
        <w:rPr>
          <w:rFonts w:ascii="Arial" w:hAnsi="Arial" w:cs="Arial"/>
          <w:sz w:val="22"/>
          <w:szCs w:val="22"/>
        </w:rPr>
      </w:pPr>
    </w:p>
    <w:p w14:paraId="4CBE0236" w14:textId="77777777" w:rsidR="00B6442A" w:rsidRPr="00102730" w:rsidRDefault="00B6442A" w:rsidP="00B6442A">
      <w:pPr>
        <w:pStyle w:val="ListParagraph"/>
        <w:rPr>
          <w:rFonts w:ascii="Arial" w:hAnsi="Arial" w:cs="Arial"/>
          <w:sz w:val="22"/>
          <w:szCs w:val="22"/>
        </w:rPr>
      </w:pPr>
    </w:p>
    <w:p w14:paraId="7EBDEC58" w14:textId="77777777" w:rsidR="0021222C" w:rsidRPr="00102730" w:rsidRDefault="0021222C" w:rsidP="0021222C">
      <w:pPr>
        <w:pStyle w:val="ListParagraph"/>
        <w:rPr>
          <w:rFonts w:ascii="Arial" w:hAnsi="Arial" w:cs="Arial"/>
          <w:sz w:val="22"/>
          <w:szCs w:val="22"/>
        </w:rPr>
      </w:pPr>
    </w:p>
    <w:p w14:paraId="7C833F20" w14:textId="76F7C975" w:rsidR="00D965FD" w:rsidRPr="0021222C" w:rsidRDefault="00D965FD" w:rsidP="0021222C">
      <w:pPr>
        <w:rPr>
          <w:rFonts w:ascii="Arial" w:hAnsi="Arial" w:cs="Arial"/>
        </w:rPr>
      </w:pPr>
      <w:r>
        <w:fldChar w:fldCharType="begin"/>
      </w:r>
      <w:r>
        <w:instrText xml:space="preserve"> INCLUDEPICTURE "http://127.0.0.1:17235/graphics/5fb5c6d3-7f2d-4968-8b0c-22dfa487cdff.png" \* MERGEFORMATINET </w:instrText>
      </w:r>
      <w:r w:rsidR="00000000">
        <w:fldChar w:fldCharType="separate"/>
      </w:r>
      <w:r>
        <w:fldChar w:fldCharType="end"/>
      </w:r>
    </w:p>
    <w:sectPr w:rsidR="00D965FD" w:rsidRPr="0021222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Orlando Acevedo-Charry" w:date="2024-07-04T12:04:00Z" w:initials="OAC">
    <w:p w14:paraId="4FB36AD5" w14:textId="47B6C88C" w:rsidR="00873BE8" w:rsidRDefault="00873BE8" w:rsidP="00873BE8">
      <w:r>
        <w:rPr>
          <w:rStyle w:val="CommentReference"/>
        </w:rPr>
        <w:annotationRef/>
      </w:r>
      <w:r>
        <w:rPr>
          <w:color w:val="000000"/>
          <w:sz w:val="20"/>
          <w:szCs w:val="20"/>
        </w:rPr>
        <w:t>This will change</w:t>
      </w:r>
    </w:p>
  </w:comment>
  <w:comment w:id="1" w:author="Orlando Acevedo-Charry" w:date="2024-07-04T12:05:00Z" w:initials="OAC">
    <w:p w14:paraId="083759D1" w14:textId="77777777" w:rsidR="00873BE8" w:rsidRDefault="00873BE8" w:rsidP="00873BE8">
      <w:r>
        <w:rPr>
          <w:rStyle w:val="CommentReference"/>
        </w:rPr>
        <w:annotationRef/>
      </w:r>
      <w:r>
        <w:rPr>
          <w:color w:val="000000"/>
          <w:sz w:val="20"/>
          <w:szCs w:val="20"/>
        </w:rPr>
        <w:t>We will not include this example, but the way of presenting results could serve for Snail Kite in different “populations”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B36AD5" w15:done="0"/>
  <w15:commentEx w15:paraId="083759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7347007" w16cex:dateUtc="2024-07-04T16:04:00Z"/>
  <w16cex:commentExtensible w16cex:durableId="44DA564F" w16cex:dateUtc="2024-07-04T16: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B36AD5" w16cid:durableId="47347007"/>
  <w16cid:commentId w16cid:paraId="083759D1" w16cid:durableId="44DA564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594537"/>
    <w:multiLevelType w:val="hybridMultilevel"/>
    <w:tmpl w:val="1F3C88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3035232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Orlando Acevedo-Charry">
    <w15:presenceInfo w15:providerId="AD" w15:userId="S::oaacevedoc@unal.edu.co::dd2c90f2-2c63-4a26-871b-d0b56df96b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879"/>
    <w:rsid w:val="00004FBF"/>
    <w:rsid w:val="000057A1"/>
    <w:rsid w:val="000102DB"/>
    <w:rsid w:val="0001354B"/>
    <w:rsid w:val="00014D6F"/>
    <w:rsid w:val="0002170D"/>
    <w:rsid w:val="00022BF4"/>
    <w:rsid w:val="00023690"/>
    <w:rsid w:val="00031267"/>
    <w:rsid w:val="000537E4"/>
    <w:rsid w:val="00056EBC"/>
    <w:rsid w:val="00060F5C"/>
    <w:rsid w:val="00064A4F"/>
    <w:rsid w:val="0006513C"/>
    <w:rsid w:val="000717E1"/>
    <w:rsid w:val="00072C1E"/>
    <w:rsid w:val="00075E4E"/>
    <w:rsid w:val="00080AF8"/>
    <w:rsid w:val="000869A2"/>
    <w:rsid w:val="00092E2F"/>
    <w:rsid w:val="000A42B3"/>
    <w:rsid w:val="000B2594"/>
    <w:rsid w:val="000B732F"/>
    <w:rsid w:val="000C5207"/>
    <w:rsid w:val="000C6C74"/>
    <w:rsid w:val="000D4DCD"/>
    <w:rsid w:val="000F420D"/>
    <w:rsid w:val="00102730"/>
    <w:rsid w:val="0010380A"/>
    <w:rsid w:val="00106B83"/>
    <w:rsid w:val="00110074"/>
    <w:rsid w:val="0011058B"/>
    <w:rsid w:val="001112E8"/>
    <w:rsid w:val="0011288D"/>
    <w:rsid w:val="00127ECB"/>
    <w:rsid w:val="00144FCB"/>
    <w:rsid w:val="00151EC6"/>
    <w:rsid w:val="00153696"/>
    <w:rsid w:val="001572BC"/>
    <w:rsid w:val="00157562"/>
    <w:rsid w:val="001612E8"/>
    <w:rsid w:val="00162816"/>
    <w:rsid w:val="00194BFD"/>
    <w:rsid w:val="001953DF"/>
    <w:rsid w:val="001A2156"/>
    <w:rsid w:val="001A3225"/>
    <w:rsid w:val="001B165B"/>
    <w:rsid w:val="001B45F7"/>
    <w:rsid w:val="001B503B"/>
    <w:rsid w:val="001C1473"/>
    <w:rsid w:val="001C5AD0"/>
    <w:rsid w:val="001D1521"/>
    <w:rsid w:val="001D21D7"/>
    <w:rsid w:val="001F39AB"/>
    <w:rsid w:val="00205249"/>
    <w:rsid w:val="0020602F"/>
    <w:rsid w:val="0021222C"/>
    <w:rsid w:val="00212C00"/>
    <w:rsid w:val="00216231"/>
    <w:rsid w:val="00217670"/>
    <w:rsid w:val="00234396"/>
    <w:rsid w:val="0023518D"/>
    <w:rsid w:val="00235378"/>
    <w:rsid w:val="0024046E"/>
    <w:rsid w:val="00246D00"/>
    <w:rsid w:val="0024771F"/>
    <w:rsid w:val="00247AB2"/>
    <w:rsid w:val="002508D0"/>
    <w:rsid w:val="00256E40"/>
    <w:rsid w:val="002575B9"/>
    <w:rsid w:val="0026260A"/>
    <w:rsid w:val="00266FDE"/>
    <w:rsid w:val="00273B99"/>
    <w:rsid w:val="00286A90"/>
    <w:rsid w:val="0029319B"/>
    <w:rsid w:val="00297879"/>
    <w:rsid w:val="002A3337"/>
    <w:rsid w:val="002A494D"/>
    <w:rsid w:val="002B538B"/>
    <w:rsid w:val="002D4D7F"/>
    <w:rsid w:val="002E43CE"/>
    <w:rsid w:val="002E628D"/>
    <w:rsid w:val="002E6556"/>
    <w:rsid w:val="002F0166"/>
    <w:rsid w:val="00302465"/>
    <w:rsid w:val="003025F0"/>
    <w:rsid w:val="00302827"/>
    <w:rsid w:val="0031638F"/>
    <w:rsid w:val="00334E97"/>
    <w:rsid w:val="00346B30"/>
    <w:rsid w:val="003500E6"/>
    <w:rsid w:val="00360FBF"/>
    <w:rsid w:val="00362A36"/>
    <w:rsid w:val="00370B93"/>
    <w:rsid w:val="003730FF"/>
    <w:rsid w:val="003757D7"/>
    <w:rsid w:val="00387CEE"/>
    <w:rsid w:val="00395820"/>
    <w:rsid w:val="003C007E"/>
    <w:rsid w:val="003C0336"/>
    <w:rsid w:val="003C742E"/>
    <w:rsid w:val="003D0CAC"/>
    <w:rsid w:val="003D71D3"/>
    <w:rsid w:val="003E08FC"/>
    <w:rsid w:val="003E68FB"/>
    <w:rsid w:val="003F0429"/>
    <w:rsid w:val="00403C90"/>
    <w:rsid w:val="00410CA8"/>
    <w:rsid w:val="00413024"/>
    <w:rsid w:val="00420A68"/>
    <w:rsid w:val="004254A6"/>
    <w:rsid w:val="0042773A"/>
    <w:rsid w:val="00434479"/>
    <w:rsid w:val="00445014"/>
    <w:rsid w:val="00456407"/>
    <w:rsid w:val="004635B0"/>
    <w:rsid w:val="004655FA"/>
    <w:rsid w:val="00480E29"/>
    <w:rsid w:val="00483F02"/>
    <w:rsid w:val="004A3B46"/>
    <w:rsid w:val="004A46B6"/>
    <w:rsid w:val="004A62DC"/>
    <w:rsid w:val="004B1E5E"/>
    <w:rsid w:val="004B2DFC"/>
    <w:rsid w:val="004C05E9"/>
    <w:rsid w:val="004C489D"/>
    <w:rsid w:val="004D2F79"/>
    <w:rsid w:val="004F0146"/>
    <w:rsid w:val="004F019D"/>
    <w:rsid w:val="004F5566"/>
    <w:rsid w:val="005011E8"/>
    <w:rsid w:val="00504A2C"/>
    <w:rsid w:val="00506B79"/>
    <w:rsid w:val="005107CF"/>
    <w:rsid w:val="00510EAA"/>
    <w:rsid w:val="0052742D"/>
    <w:rsid w:val="00533DAD"/>
    <w:rsid w:val="0053423D"/>
    <w:rsid w:val="00536E14"/>
    <w:rsid w:val="00546C09"/>
    <w:rsid w:val="00553B01"/>
    <w:rsid w:val="00556D4E"/>
    <w:rsid w:val="005724A8"/>
    <w:rsid w:val="00572E90"/>
    <w:rsid w:val="00587274"/>
    <w:rsid w:val="00590124"/>
    <w:rsid w:val="00596F66"/>
    <w:rsid w:val="005B22EE"/>
    <w:rsid w:val="005B3A8C"/>
    <w:rsid w:val="005B5BB5"/>
    <w:rsid w:val="005C3059"/>
    <w:rsid w:val="005C6D80"/>
    <w:rsid w:val="005E0AFF"/>
    <w:rsid w:val="00616E91"/>
    <w:rsid w:val="0062278B"/>
    <w:rsid w:val="00626D7F"/>
    <w:rsid w:val="0062762D"/>
    <w:rsid w:val="00634E83"/>
    <w:rsid w:val="00637626"/>
    <w:rsid w:val="00641B44"/>
    <w:rsid w:val="0064267C"/>
    <w:rsid w:val="00643C39"/>
    <w:rsid w:val="00650090"/>
    <w:rsid w:val="006504EE"/>
    <w:rsid w:val="006542C8"/>
    <w:rsid w:val="006543F1"/>
    <w:rsid w:val="00654A6C"/>
    <w:rsid w:val="00655A04"/>
    <w:rsid w:val="00656DB7"/>
    <w:rsid w:val="00666C55"/>
    <w:rsid w:val="006900E4"/>
    <w:rsid w:val="006929E8"/>
    <w:rsid w:val="00694F0F"/>
    <w:rsid w:val="00696725"/>
    <w:rsid w:val="006A0BFD"/>
    <w:rsid w:val="006A2FD9"/>
    <w:rsid w:val="006A373E"/>
    <w:rsid w:val="006C2D27"/>
    <w:rsid w:val="006C4C16"/>
    <w:rsid w:val="006D16CA"/>
    <w:rsid w:val="006E4634"/>
    <w:rsid w:val="006E4808"/>
    <w:rsid w:val="006E525B"/>
    <w:rsid w:val="006F16DE"/>
    <w:rsid w:val="006F382E"/>
    <w:rsid w:val="006F4912"/>
    <w:rsid w:val="0070025A"/>
    <w:rsid w:val="00704D2A"/>
    <w:rsid w:val="0071040B"/>
    <w:rsid w:val="0071107E"/>
    <w:rsid w:val="00716111"/>
    <w:rsid w:val="0071710C"/>
    <w:rsid w:val="00721334"/>
    <w:rsid w:val="0072192F"/>
    <w:rsid w:val="00725BD9"/>
    <w:rsid w:val="00731201"/>
    <w:rsid w:val="007324D2"/>
    <w:rsid w:val="00732987"/>
    <w:rsid w:val="00734E03"/>
    <w:rsid w:val="007411C6"/>
    <w:rsid w:val="007420B8"/>
    <w:rsid w:val="0074473E"/>
    <w:rsid w:val="00747551"/>
    <w:rsid w:val="0077225D"/>
    <w:rsid w:val="007728FF"/>
    <w:rsid w:val="00783B46"/>
    <w:rsid w:val="007965F4"/>
    <w:rsid w:val="007B3BBA"/>
    <w:rsid w:val="007C182A"/>
    <w:rsid w:val="007C2C44"/>
    <w:rsid w:val="007C5B18"/>
    <w:rsid w:val="007D12EC"/>
    <w:rsid w:val="007D3C38"/>
    <w:rsid w:val="007E3A00"/>
    <w:rsid w:val="007E776C"/>
    <w:rsid w:val="007F2454"/>
    <w:rsid w:val="0080217E"/>
    <w:rsid w:val="008070D0"/>
    <w:rsid w:val="00807117"/>
    <w:rsid w:val="008279CE"/>
    <w:rsid w:val="008478A8"/>
    <w:rsid w:val="00851159"/>
    <w:rsid w:val="00857F1E"/>
    <w:rsid w:val="00873BE8"/>
    <w:rsid w:val="00874303"/>
    <w:rsid w:val="00887B80"/>
    <w:rsid w:val="00890D0E"/>
    <w:rsid w:val="00895DEC"/>
    <w:rsid w:val="00896503"/>
    <w:rsid w:val="008A2C14"/>
    <w:rsid w:val="008A3136"/>
    <w:rsid w:val="008A7EFC"/>
    <w:rsid w:val="008B56E5"/>
    <w:rsid w:val="008C19F8"/>
    <w:rsid w:val="008D17D7"/>
    <w:rsid w:val="008D3223"/>
    <w:rsid w:val="008E1F49"/>
    <w:rsid w:val="008E47F6"/>
    <w:rsid w:val="008E7626"/>
    <w:rsid w:val="008F18A8"/>
    <w:rsid w:val="008F7868"/>
    <w:rsid w:val="009008B4"/>
    <w:rsid w:val="009019C2"/>
    <w:rsid w:val="00902657"/>
    <w:rsid w:val="0090564C"/>
    <w:rsid w:val="009068A1"/>
    <w:rsid w:val="00911632"/>
    <w:rsid w:val="00915F2D"/>
    <w:rsid w:val="00920EF1"/>
    <w:rsid w:val="00922F09"/>
    <w:rsid w:val="00925161"/>
    <w:rsid w:val="00941E87"/>
    <w:rsid w:val="009475F9"/>
    <w:rsid w:val="00960C4B"/>
    <w:rsid w:val="00974D40"/>
    <w:rsid w:val="00975EFD"/>
    <w:rsid w:val="0099438F"/>
    <w:rsid w:val="00996AB3"/>
    <w:rsid w:val="009A5CFB"/>
    <w:rsid w:val="009B0074"/>
    <w:rsid w:val="009B7AE2"/>
    <w:rsid w:val="009D029B"/>
    <w:rsid w:val="009D0497"/>
    <w:rsid w:val="009E1D2D"/>
    <w:rsid w:val="009E1D6E"/>
    <w:rsid w:val="009E2760"/>
    <w:rsid w:val="009F48D0"/>
    <w:rsid w:val="00A031D1"/>
    <w:rsid w:val="00A05077"/>
    <w:rsid w:val="00A07216"/>
    <w:rsid w:val="00A126DE"/>
    <w:rsid w:val="00A138FD"/>
    <w:rsid w:val="00A301B7"/>
    <w:rsid w:val="00A35DF1"/>
    <w:rsid w:val="00A4247A"/>
    <w:rsid w:val="00A72375"/>
    <w:rsid w:val="00A77D2F"/>
    <w:rsid w:val="00A80010"/>
    <w:rsid w:val="00A90107"/>
    <w:rsid w:val="00AA35B9"/>
    <w:rsid w:val="00AA65CC"/>
    <w:rsid w:val="00AB0317"/>
    <w:rsid w:val="00AB0DE7"/>
    <w:rsid w:val="00AB28D2"/>
    <w:rsid w:val="00AC2217"/>
    <w:rsid w:val="00AD1F35"/>
    <w:rsid w:val="00AD2BD9"/>
    <w:rsid w:val="00AD75B7"/>
    <w:rsid w:val="00AE0B4B"/>
    <w:rsid w:val="00AE0C67"/>
    <w:rsid w:val="00AE45DA"/>
    <w:rsid w:val="00AE5167"/>
    <w:rsid w:val="00AF6288"/>
    <w:rsid w:val="00B12E99"/>
    <w:rsid w:val="00B13DCC"/>
    <w:rsid w:val="00B15944"/>
    <w:rsid w:val="00B15C5E"/>
    <w:rsid w:val="00B17A91"/>
    <w:rsid w:val="00B37532"/>
    <w:rsid w:val="00B6442A"/>
    <w:rsid w:val="00B66D0F"/>
    <w:rsid w:val="00B71064"/>
    <w:rsid w:val="00B80964"/>
    <w:rsid w:val="00B855F8"/>
    <w:rsid w:val="00B858F5"/>
    <w:rsid w:val="00B953F3"/>
    <w:rsid w:val="00B97B7C"/>
    <w:rsid w:val="00BA1146"/>
    <w:rsid w:val="00BA49F9"/>
    <w:rsid w:val="00BB35F6"/>
    <w:rsid w:val="00BB5A12"/>
    <w:rsid w:val="00BC1437"/>
    <w:rsid w:val="00BC595B"/>
    <w:rsid w:val="00BC70C7"/>
    <w:rsid w:val="00BD20B0"/>
    <w:rsid w:val="00BD4AEA"/>
    <w:rsid w:val="00BF4826"/>
    <w:rsid w:val="00BF58C3"/>
    <w:rsid w:val="00BF66A3"/>
    <w:rsid w:val="00C121D0"/>
    <w:rsid w:val="00C16916"/>
    <w:rsid w:val="00C21B62"/>
    <w:rsid w:val="00C32DD2"/>
    <w:rsid w:val="00C34D0F"/>
    <w:rsid w:val="00C425D5"/>
    <w:rsid w:val="00C44A5F"/>
    <w:rsid w:val="00C50D25"/>
    <w:rsid w:val="00C531EC"/>
    <w:rsid w:val="00C53B36"/>
    <w:rsid w:val="00C55677"/>
    <w:rsid w:val="00C601FC"/>
    <w:rsid w:val="00C60A2B"/>
    <w:rsid w:val="00C62FC7"/>
    <w:rsid w:val="00C6306E"/>
    <w:rsid w:val="00C63CA0"/>
    <w:rsid w:val="00C64A84"/>
    <w:rsid w:val="00C65CF3"/>
    <w:rsid w:val="00C765BD"/>
    <w:rsid w:val="00C93BA8"/>
    <w:rsid w:val="00CB56DD"/>
    <w:rsid w:val="00CB5972"/>
    <w:rsid w:val="00CC03A7"/>
    <w:rsid w:val="00CC4E62"/>
    <w:rsid w:val="00CD24B5"/>
    <w:rsid w:val="00CE58DF"/>
    <w:rsid w:val="00CE65AB"/>
    <w:rsid w:val="00CF24C0"/>
    <w:rsid w:val="00CF7490"/>
    <w:rsid w:val="00D008F7"/>
    <w:rsid w:val="00D02BA5"/>
    <w:rsid w:val="00D0654B"/>
    <w:rsid w:val="00D10853"/>
    <w:rsid w:val="00D136BD"/>
    <w:rsid w:val="00D13E9F"/>
    <w:rsid w:val="00D14482"/>
    <w:rsid w:val="00D166D3"/>
    <w:rsid w:val="00D33377"/>
    <w:rsid w:val="00D352BE"/>
    <w:rsid w:val="00D35E80"/>
    <w:rsid w:val="00D4103D"/>
    <w:rsid w:val="00D4197D"/>
    <w:rsid w:val="00D41A7D"/>
    <w:rsid w:val="00D43B0C"/>
    <w:rsid w:val="00D47556"/>
    <w:rsid w:val="00D540E6"/>
    <w:rsid w:val="00D54A1F"/>
    <w:rsid w:val="00D628FA"/>
    <w:rsid w:val="00D731A3"/>
    <w:rsid w:val="00D965FD"/>
    <w:rsid w:val="00DA0308"/>
    <w:rsid w:val="00DA2474"/>
    <w:rsid w:val="00DA7AB0"/>
    <w:rsid w:val="00DB5BEC"/>
    <w:rsid w:val="00DD71CD"/>
    <w:rsid w:val="00DE564D"/>
    <w:rsid w:val="00DF2D3D"/>
    <w:rsid w:val="00DF4CD5"/>
    <w:rsid w:val="00DF4EAB"/>
    <w:rsid w:val="00E04C5E"/>
    <w:rsid w:val="00E12DB3"/>
    <w:rsid w:val="00E37872"/>
    <w:rsid w:val="00E37FD5"/>
    <w:rsid w:val="00E414A3"/>
    <w:rsid w:val="00E54A5C"/>
    <w:rsid w:val="00E6347E"/>
    <w:rsid w:val="00E81B67"/>
    <w:rsid w:val="00E9707E"/>
    <w:rsid w:val="00EA125E"/>
    <w:rsid w:val="00EA5EBF"/>
    <w:rsid w:val="00EB3123"/>
    <w:rsid w:val="00EB58CC"/>
    <w:rsid w:val="00EB5D75"/>
    <w:rsid w:val="00EC0288"/>
    <w:rsid w:val="00ED5880"/>
    <w:rsid w:val="00EE2422"/>
    <w:rsid w:val="00EE2ECD"/>
    <w:rsid w:val="00EE6F89"/>
    <w:rsid w:val="00EF4915"/>
    <w:rsid w:val="00EF798C"/>
    <w:rsid w:val="00F02888"/>
    <w:rsid w:val="00F045B4"/>
    <w:rsid w:val="00F12E22"/>
    <w:rsid w:val="00F136F9"/>
    <w:rsid w:val="00F146F9"/>
    <w:rsid w:val="00F169A8"/>
    <w:rsid w:val="00F22A55"/>
    <w:rsid w:val="00F22B8B"/>
    <w:rsid w:val="00F24353"/>
    <w:rsid w:val="00F245AC"/>
    <w:rsid w:val="00F26B6E"/>
    <w:rsid w:val="00F308AB"/>
    <w:rsid w:val="00F31F67"/>
    <w:rsid w:val="00F3477D"/>
    <w:rsid w:val="00F36A40"/>
    <w:rsid w:val="00F37D01"/>
    <w:rsid w:val="00F40793"/>
    <w:rsid w:val="00F45B2B"/>
    <w:rsid w:val="00F50D63"/>
    <w:rsid w:val="00F50D8C"/>
    <w:rsid w:val="00F521E9"/>
    <w:rsid w:val="00F53C9E"/>
    <w:rsid w:val="00F63619"/>
    <w:rsid w:val="00F71248"/>
    <w:rsid w:val="00F7214A"/>
    <w:rsid w:val="00F857EC"/>
    <w:rsid w:val="00F9443F"/>
    <w:rsid w:val="00FB6A2E"/>
    <w:rsid w:val="00FB7E80"/>
    <w:rsid w:val="00FC49AC"/>
    <w:rsid w:val="00FC641E"/>
    <w:rsid w:val="00FD3E1A"/>
    <w:rsid w:val="00FE3FBC"/>
    <w:rsid w:val="00FE4013"/>
    <w:rsid w:val="00FE45E2"/>
    <w:rsid w:val="00FE59ED"/>
    <w:rsid w:val="00FE70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FA5BF"/>
  <w15:chartTrackingRefBased/>
  <w15:docId w15:val="{0110E950-808A-E745-BB16-74EC0BF48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78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978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978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78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78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78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78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78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78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78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978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978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978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78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78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78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78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7879"/>
    <w:rPr>
      <w:rFonts w:eastAsiaTheme="majorEastAsia" w:cstheme="majorBidi"/>
      <w:color w:val="272727" w:themeColor="text1" w:themeTint="D8"/>
    </w:rPr>
  </w:style>
  <w:style w:type="paragraph" w:styleId="Title">
    <w:name w:val="Title"/>
    <w:basedOn w:val="Normal"/>
    <w:next w:val="Normal"/>
    <w:link w:val="TitleChar"/>
    <w:uiPriority w:val="10"/>
    <w:qFormat/>
    <w:rsid w:val="0029787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78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787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78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787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97879"/>
    <w:rPr>
      <w:i/>
      <w:iCs/>
      <w:color w:val="404040" w:themeColor="text1" w:themeTint="BF"/>
    </w:rPr>
  </w:style>
  <w:style w:type="paragraph" w:styleId="ListParagraph">
    <w:name w:val="List Paragraph"/>
    <w:basedOn w:val="Normal"/>
    <w:uiPriority w:val="34"/>
    <w:qFormat/>
    <w:rsid w:val="00297879"/>
    <w:pPr>
      <w:ind w:left="720"/>
      <w:contextualSpacing/>
    </w:pPr>
  </w:style>
  <w:style w:type="character" w:styleId="IntenseEmphasis">
    <w:name w:val="Intense Emphasis"/>
    <w:basedOn w:val="DefaultParagraphFont"/>
    <w:uiPriority w:val="21"/>
    <w:qFormat/>
    <w:rsid w:val="00297879"/>
    <w:rPr>
      <w:i/>
      <w:iCs/>
      <w:color w:val="0F4761" w:themeColor="accent1" w:themeShade="BF"/>
    </w:rPr>
  </w:style>
  <w:style w:type="paragraph" w:styleId="IntenseQuote">
    <w:name w:val="Intense Quote"/>
    <w:basedOn w:val="Normal"/>
    <w:next w:val="Normal"/>
    <w:link w:val="IntenseQuoteChar"/>
    <w:uiPriority w:val="30"/>
    <w:qFormat/>
    <w:rsid w:val="002978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7879"/>
    <w:rPr>
      <w:i/>
      <w:iCs/>
      <w:color w:val="0F4761" w:themeColor="accent1" w:themeShade="BF"/>
    </w:rPr>
  </w:style>
  <w:style w:type="character" w:styleId="IntenseReference">
    <w:name w:val="Intense Reference"/>
    <w:basedOn w:val="DefaultParagraphFont"/>
    <w:uiPriority w:val="32"/>
    <w:qFormat/>
    <w:rsid w:val="00297879"/>
    <w:rPr>
      <w:b/>
      <w:bCs/>
      <w:smallCaps/>
      <w:color w:val="0F4761" w:themeColor="accent1" w:themeShade="BF"/>
      <w:spacing w:val="5"/>
    </w:rPr>
  </w:style>
  <w:style w:type="character" w:styleId="CommentReference">
    <w:name w:val="annotation reference"/>
    <w:basedOn w:val="DefaultParagraphFont"/>
    <w:uiPriority w:val="99"/>
    <w:semiHidden/>
    <w:unhideWhenUsed/>
    <w:rsid w:val="003C742E"/>
    <w:rPr>
      <w:sz w:val="16"/>
      <w:szCs w:val="16"/>
    </w:rPr>
  </w:style>
  <w:style w:type="paragraph" w:styleId="CommentText">
    <w:name w:val="annotation text"/>
    <w:basedOn w:val="Normal"/>
    <w:link w:val="CommentTextChar"/>
    <w:uiPriority w:val="99"/>
    <w:semiHidden/>
    <w:unhideWhenUsed/>
    <w:rsid w:val="003C742E"/>
    <w:rPr>
      <w:sz w:val="20"/>
      <w:szCs w:val="20"/>
    </w:rPr>
  </w:style>
  <w:style w:type="character" w:customStyle="1" w:styleId="CommentTextChar">
    <w:name w:val="Comment Text Char"/>
    <w:basedOn w:val="DefaultParagraphFont"/>
    <w:link w:val="CommentText"/>
    <w:uiPriority w:val="99"/>
    <w:semiHidden/>
    <w:rsid w:val="003C742E"/>
    <w:rPr>
      <w:sz w:val="20"/>
      <w:szCs w:val="20"/>
    </w:rPr>
  </w:style>
  <w:style w:type="paragraph" w:styleId="CommentSubject">
    <w:name w:val="annotation subject"/>
    <w:basedOn w:val="CommentText"/>
    <w:next w:val="CommentText"/>
    <w:link w:val="CommentSubjectChar"/>
    <w:uiPriority w:val="99"/>
    <w:semiHidden/>
    <w:unhideWhenUsed/>
    <w:rsid w:val="003C742E"/>
    <w:rPr>
      <w:b/>
      <w:bCs/>
    </w:rPr>
  </w:style>
  <w:style w:type="character" w:customStyle="1" w:styleId="CommentSubjectChar">
    <w:name w:val="Comment Subject Char"/>
    <w:basedOn w:val="CommentTextChar"/>
    <w:link w:val="CommentSubject"/>
    <w:uiPriority w:val="99"/>
    <w:semiHidden/>
    <w:rsid w:val="003C742E"/>
    <w:rPr>
      <w:b/>
      <w:bCs/>
      <w:sz w:val="20"/>
      <w:szCs w:val="20"/>
    </w:rPr>
  </w:style>
  <w:style w:type="character" w:styleId="Hyperlink">
    <w:name w:val="Hyperlink"/>
    <w:basedOn w:val="DefaultParagraphFont"/>
    <w:uiPriority w:val="99"/>
    <w:unhideWhenUsed/>
    <w:rsid w:val="0062762D"/>
    <w:rPr>
      <w:color w:val="467886" w:themeColor="hyperlink"/>
      <w:u w:val="single"/>
    </w:rPr>
  </w:style>
  <w:style w:type="character" w:styleId="UnresolvedMention">
    <w:name w:val="Unresolved Mention"/>
    <w:basedOn w:val="DefaultParagraphFont"/>
    <w:uiPriority w:val="99"/>
    <w:semiHidden/>
    <w:unhideWhenUsed/>
    <w:rsid w:val="0062762D"/>
    <w:rPr>
      <w:color w:val="605E5C"/>
      <w:shd w:val="clear" w:color="auto" w:fill="E1DFDD"/>
    </w:rPr>
  </w:style>
  <w:style w:type="character" w:styleId="PlaceholderText">
    <w:name w:val="Placeholder Text"/>
    <w:basedOn w:val="DefaultParagraphFont"/>
    <w:uiPriority w:val="99"/>
    <w:semiHidden/>
    <w:rsid w:val="003730FF"/>
    <w:rPr>
      <w:color w:val="808080"/>
    </w:rPr>
  </w:style>
  <w:style w:type="table" w:styleId="TableGrid">
    <w:name w:val="Table Grid"/>
    <w:basedOn w:val="TableNormal"/>
    <w:uiPriority w:val="39"/>
    <w:rsid w:val="00F944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DF2D3D"/>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hyperlink" Target="https://ebird.org/data/download" TargetMode="External"/><Relationship Id="rId12" Type="http://schemas.microsoft.com/office/2018/08/relationships/commentsExtensible" Target="commentsExtensible.xm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inaturalist.org" TargetMode="External"/><Relationship Id="rId11" Type="http://schemas.microsoft.com/office/2016/09/relationships/commentsIds" Target="commentsIds.xml"/><Relationship Id="rId5" Type="http://schemas.openxmlformats.org/officeDocument/2006/relationships/hyperlink" Target="mailto:acevedocharry@gmail.com" TargetMode="External"/><Relationship Id="rId15" Type="http://schemas.openxmlformats.org/officeDocument/2006/relationships/image" Target="media/image3.png"/><Relationship Id="rId10" Type="http://schemas.microsoft.com/office/2011/relationships/commentsExtended" Target="commentsExtended.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hyperlink" Target="mailto:acevedocharry@gmail.com"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458</TotalTime>
  <Pages>25</Pages>
  <Words>40839</Words>
  <Characters>232785</Characters>
  <Application>Microsoft Office Word</Application>
  <DocSecurity>0</DocSecurity>
  <Lines>1939</Lines>
  <Paragraphs>546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Acevedo-Charry</dc:creator>
  <cp:keywords/>
  <dc:description/>
  <cp:lastModifiedBy>Acevedo-Charry, Orlando</cp:lastModifiedBy>
  <cp:revision>40</cp:revision>
  <dcterms:created xsi:type="dcterms:W3CDTF">2024-07-03T14:51:00Z</dcterms:created>
  <dcterms:modified xsi:type="dcterms:W3CDTF">2024-07-18T21:45:00Z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id="pYLzDx9V"/&gt;&lt;style id="http://www.zotero.org/styles/methods-in-ecology-and-evolution" hasBibliography="1" bibliographyStyleHasBeenSet="1"/&gt;&lt;prefs&gt;&lt;pref name="fieldType" value="Field"/&gt;&lt;/prefs&gt;&lt;/da</vt:lpwstr>
  </property>
  <property fmtid="{D5CDD505-2E9C-101B-9397-08002B2CF9AE}" pid="3" name="ZOTERO_PREF_2">
    <vt:lpwstr>ta&gt;</vt:lpwstr>
  </property>
</Properties>
</file>